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EastAsia" w:eastAsiaTheme="majorEastAsia" w:hAnsiTheme="majorEastAsia" w:hint="eastAsia"/>
          <w:b/>
          <w:szCs w:val="24"/>
        </w:rPr>
        <w:alias w:val="选项模块:A股"/>
        <w:tag w:val="_SEC_e03362b794b84f94aa9e1cf0d75ab0a7"/>
        <w:id w:val="1580177126"/>
        <w:lock w:val="sdtLocked"/>
        <w:placeholder>
          <w:docPart w:val="GBC22222222222222222222222222222"/>
        </w:placeholder>
      </w:sdtPr>
      <w:sdtEndPr>
        <w:rPr>
          <w:rFonts w:asciiTheme="minorHAnsi" w:eastAsiaTheme="minorEastAsia" w:hAnsiTheme="minorHAnsi"/>
          <w:b w:val="0"/>
        </w:rPr>
      </w:sdtEndPr>
      <w:sdtContent>
        <w:p w14:paraId="53FACE54" w14:textId="2F60A35B" w:rsidR="00446D73" w:rsidRDefault="00000000">
          <w:pPr>
            <w:mirrorIndents/>
            <w:jc w:val="left"/>
            <w:rPr>
              <w:rFonts w:asciiTheme="majorEastAsia" w:eastAsiaTheme="majorEastAsia" w:hAnsiTheme="majorEastAsia" w:hint="eastAsia"/>
              <w:b/>
              <w:szCs w:val="24"/>
            </w:rPr>
          </w:pPr>
          <w:r>
            <w:rPr>
              <w:rFonts w:asciiTheme="majorEastAsia" w:eastAsiaTheme="majorEastAsia" w:hAnsiTheme="majorEastAsia" w:hint="eastAsia"/>
              <w:b/>
              <w:szCs w:val="24"/>
            </w:rPr>
            <w:t>证券代码：</w:t>
          </w:r>
          <w:sdt>
            <w:sdtPr>
              <w:rPr>
                <w:rFonts w:asciiTheme="majorEastAsia" w:eastAsiaTheme="majorEastAsia" w:hAnsiTheme="majorEastAsia" w:hint="eastAsia"/>
                <w:b/>
                <w:szCs w:val="24"/>
              </w:rPr>
              <w:alias w:val="A股代码"/>
              <w:tag w:val="_GBC_cc6fdf7dc2054e4f9e082ed74b6a5425"/>
              <w:id w:val="865401750"/>
              <w:lock w:val="sdtLocked"/>
              <w:placeholder>
                <w:docPart w:val="GBC22222222222222222222222222222"/>
              </w:placeholder>
            </w:sdtPr>
            <w:sdtContent>
              <w:r>
                <w:rPr>
                  <w:rFonts w:asciiTheme="majorEastAsia" w:eastAsiaTheme="majorEastAsia" w:hAnsiTheme="majorEastAsia" w:hint="eastAsia"/>
                  <w:b/>
                  <w:szCs w:val="24"/>
                </w:rPr>
                <w:t>601006</w:t>
              </w:r>
            </w:sdtContent>
          </w:sdt>
          <w:r>
            <w:rPr>
              <w:rFonts w:asciiTheme="majorEastAsia" w:eastAsiaTheme="majorEastAsia" w:hAnsiTheme="majorEastAsia" w:hint="eastAsia"/>
              <w:b/>
              <w:szCs w:val="24"/>
            </w:rPr>
            <w:t xml:space="preserve">      证券简称：</w:t>
          </w:r>
          <w:sdt>
            <w:sdtPr>
              <w:rPr>
                <w:rFonts w:asciiTheme="majorEastAsia" w:eastAsiaTheme="majorEastAsia" w:hAnsiTheme="majorEastAsia" w:hint="eastAsia"/>
                <w:b/>
                <w:szCs w:val="24"/>
              </w:rPr>
              <w:alias w:val="A股简称"/>
              <w:tag w:val="_GBC_77e8fad392474aa4be479414251ffb31"/>
              <w:id w:val="416674316"/>
              <w:lock w:val="sdtLocked"/>
              <w:placeholder>
                <w:docPart w:val="GBC22222222222222222222222222222"/>
              </w:placeholder>
            </w:sdtPr>
            <w:sdtContent>
              <w:r>
                <w:rPr>
                  <w:rFonts w:asciiTheme="majorEastAsia" w:eastAsiaTheme="majorEastAsia" w:hAnsiTheme="majorEastAsia" w:hint="eastAsia"/>
                  <w:b/>
                  <w:szCs w:val="24"/>
                </w:rPr>
                <w:t>大秦铁路</w:t>
              </w:r>
            </w:sdtContent>
          </w:sdt>
          <w:r>
            <w:rPr>
              <w:rFonts w:asciiTheme="majorEastAsia" w:eastAsiaTheme="majorEastAsia" w:hAnsiTheme="majorEastAsia" w:hint="eastAsia"/>
              <w:b/>
              <w:szCs w:val="24"/>
            </w:rPr>
            <w:t xml:space="preserve">      公告编号：</w:t>
          </w:r>
          <w:sdt>
            <w:sdtPr>
              <w:rPr>
                <w:rFonts w:asciiTheme="majorEastAsia" w:eastAsiaTheme="majorEastAsia" w:hAnsiTheme="majorEastAsia" w:hint="eastAsia"/>
                <w:b/>
                <w:szCs w:val="24"/>
              </w:rPr>
              <w:alias w:val="临时公告编号"/>
              <w:tag w:val="_GBC_fff01b59764149628ec7651b658cdfb6"/>
              <w:id w:val="709314659"/>
              <w:lock w:val="sdtLocked"/>
              <w:placeholder>
                <w:docPart w:val="GBC22222222222222222222222222222"/>
              </w:placeholder>
            </w:sdtPr>
            <w:sdtContent>
              <w:r>
                <w:rPr>
                  <w:rFonts w:asciiTheme="majorEastAsia" w:eastAsiaTheme="majorEastAsia" w:hAnsiTheme="majorEastAsia" w:hint="eastAsia"/>
                  <w:b/>
                  <w:szCs w:val="24"/>
                </w:rPr>
                <w:t>2026-</w:t>
              </w:r>
              <w:r w:rsidR="009D4E45">
                <w:rPr>
                  <w:rFonts w:asciiTheme="majorEastAsia" w:eastAsiaTheme="majorEastAsia" w:hAnsiTheme="majorEastAsia" w:hint="eastAsia"/>
                  <w:b/>
                  <w:szCs w:val="24"/>
                </w:rPr>
                <w:t>032</w:t>
              </w:r>
            </w:sdtContent>
          </w:sdt>
        </w:p>
        <w:p w14:paraId="57CA5856" w14:textId="77777777" w:rsidR="00446D73" w:rsidRDefault="00000000">
          <w:pPr>
            <w:rPr>
              <w:szCs w:val="24"/>
            </w:rPr>
          </w:pPr>
        </w:p>
      </w:sdtContent>
    </w:sdt>
    <w:sdt>
      <w:sdtPr>
        <w:rPr>
          <w:rFonts w:ascii="黑体" w:eastAsia="黑体" w:hAnsi="黑体" w:hint="eastAsia"/>
          <w:b/>
          <w:sz w:val="28"/>
          <w:szCs w:val="28"/>
        </w:rPr>
        <w:alias w:val="模块:回购公告"/>
        <w:tag w:val="_SEC_b41758ce170d4001bde4cc3e7b883f48"/>
        <w:id w:val="-61881290"/>
        <w:lock w:val="sdtLocked"/>
        <w:placeholder>
          <w:docPart w:val="GBC22222222222222222222222222222"/>
        </w:placeholder>
      </w:sdtPr>
      <w:sdtEndPr>
        <w:rPr>
          <w:color w:val="FF0000"/>
        </w:rPr>
      </w:sdtEndPr>
      <w:sdtContent>
        <w:p w14:paraId="7A51F267" w14:textId="34CD5BCB" w:rsidR="00446D73" w:rsidRDefault="00000000">
          <w:pPr>
            <w:spacing w:beforeLines="50" w:before="156" w:afterLines="50" w:after="156" w:line="360" w:lineRule="auto"/>
            <w:jc w:val="center"/>
            <w:rPr>
              <w:rFonts w:ascii="黑体" w:eastAsia="黑体" w:hAnsi="黑体" w:hint="eastAsia"/>
              <w:b/>
              <w:color w:val="FF0000"/>
              <w:sz w:val="28"/>
              <w:szCs w:val="28"/>
            </w:rPr>
          </w:pPr>
          <w:sdt>
            <w:sdtPr>
              <w:rPr>
                <w:rFonts w:ascii="黑体" w:eastAsia="黑体" w:hAnsi="黑体" w:hint="eastAsia"/>
                <w:b/>
                <w:color w:val="FF0000"/>
                <w:sz w:val="36"/>
                <w:szCs w:val="36"/>
              </w:rPr>
              <w:alias w:val="公司法定中文名称"/>
              <w:tag w:val="_GBC_469ed98c26544cde935109dfa7edca74"/>
              <w:id w:val="1148870027"/>
              <w:lock w:val="sdtLocked"/>
              <w:placeholder>
                <w:docPart w:val="GBC22222222222222222222222222222"/>
              </w:placeholder>
              <w:dataBinding w:prefixMappings="xmlns:clcta-gie='clcta-gie'" w:xpath="/*/clcta-gie:GongSiFaDingZhongWenMingCheng[not(@periodRef)]" w:storeItemID="{F9CFF96E-F764-41B9-B1F0-CADBA89E637A}"/>
              <w:text/>
            </w:sdtPr>
            <w:sdtContent>
              <w:r>
                <w:rPr>
                  <w:rFonts w:ascii="黑体" w:eastAsia="黑体" w:hAnsi="黑体" w:hint="eastAsia"/>
                  <w:b/>
                  <w:color w:val="FF0000"/>
                  <w:sz w:val="36"/>
                  <w:szCs w:val="36"/>
                </w:rPr>
                <w:t>大秦铁路股份有限公司</w:t>
              </w:r>
            </w:sdtContent>
          </w:sdt>
        </w:p>
        <w:p w14:paraId="36215F35" w14:textId="0C481C3A" w:rsidR="00446D73" w:rsidRDefault="00000000">
          <w:pPr>
            <w:spacing w:beforeLines="50" w:before="156" w:afterLines="50" w:after="156" w:line="360" w:lineRule="auto"/>
            <w:jc w:val="center"/>
            <w:rPr>
              <w:rFonts w:ascii="黑体" w:eastAsia="黑体" w:hAnsi="黑体" w:hint="eastAsia"/>
              <w:b/>
              <w:color w:val="FF0000"/>
              <w:sz w:val="28"/>
              <w:szCs w:val="28"/>
            </w:rPr>
          </w:pPr>
          <w:r>
            <w:rPr>
              <w:rFonts w:eastAsia="黑体" w:hint="eastAsia"/>
              <w:b/>
              <w:color w:val="FF0000"/>
              <w:sz w:val="36"/>
              <w:szCs w:val="36"/>
            </w:rPr>
            <w:t>关于股份回购实施结果</w:t>
          </w:r>
          <w:proofErr w:type="gramStart"/>
          <w:r>
            <w:rPr>
              <w:rFonts w:eastAsia="黑体" w:hint="eastAsia"/>
              <w:b/>
              <w:color w:val="FF0000"/>
              <w:sz w:val="36"/>
              <w:szCs w:val="36"/>
            </w:rPr>
            <w:t>暨股份</w:t>
          </w:r>
          <w:proofErr w:type="gramEnd"/>
          <w:r>
            <w:rPr>
              <w:rFonts w:eastAsia="黑体" w:hint="eastAsia"/>
              <w:b/>
              <w:color w:val="FF0000"/>
              <w:sz w:val="36"/>
              <w:szCs w:val="36"/>
            </w:rPr>
            <w:t>变动的公告</w:t>
          </w:r>
        </w:p>
      </w:sdtContent>
    </w:sdt>
    <w:sdt>
      <w:sdtPr>
        <w:rPr>
          <w:rFonts w:asciiTheme="minorEastAsia" w:hAnsiTheme="minorEastAsia"/>
          <w:i/>
          <w:color w:val="0070C0"/>
          <w:szCs w:val="24"/>
        </w:rPr>
        <w:alias w:val="模块:本公司董事会及全体董事保证本公告内容不存在任何虚假记载、误导..."/>
        <w:tag w:val="_SEC_36fd8164e5044892854b7c85141847a1"/>
        <w:id w:val="-1346780573"/>
        <w:lock w:val="sdtLocked"/>
        <w:placeholder>
          <w:docPart w:val="GBC22222222222222222222222222222"/>
        </w:placeholder>
      </w:sdtPr>
      <w:sdtEndPr>
        <w:rPr>
          <w:rFonts w:asciiTheme="minorHAnsi" w:hAnsiTheme="minorHAnsi"/>
          <w:szCs w:val="21"/>
        </w:rPr>
      </w:sdtEndPr>
      <w:sdtContent>
        <w:tbl>
          <w:tblPr>
            <w:tblStyle w:val="a3"/>
            <w:tblW w:w="5000" w:type="pct"/>
            <w:tblLook w:val="04A0" w:firstRow="1" w:lastRow="0" w:firstColumn="1" w:lastColumn="0" w:noHBand="0" w:noVBand="1"/>
          </w:tblPr>
          <w:tblGrid>
            <w:gridCol w:w="8720"/>
          </w:tblGrid>
          <w:tr w:rsidR="00446D73" w14:paraId="340F145C" w14:textId="77777777" w:rsidTr="00BB674B">
            <w:tc>
              <w:tcPr>
                <w:tcW w:w="5000" w:type="pct"/>
              </w:tcPr>
              <w:p w14:paraId="24AA4B14" w14:textId="0BC8C91A" w:rsidR="00446D73" w:rsidRDefault="00000000">
                <w:pPr>
                  <w:spacing w:line="360" w:lineRule="auto"/>
                  <w:rPr>
                    <w:rFonts w:ascii="宋体" w:eastAsia="宋体" w:hAnsi="宋体" w:hint="eastAsia"/>
                    <w:szCs w:val="24"/>
                  </w:rPr>
                </w:pPr>
                <w:r>
                  <w:rPr>
                    <w:rFonts w:asciiTheme="minorEastAsia" w:hAnsiTheme="minorEastAsia" w:hint="eastAsia"/>
                    <w:szCs w:val="24"/>
                  </w:rPr>
                  <w:t xml:space="preserve">    </w:t>
                </w:r>
                <w:r>
                  <w:rPr>
                    <w:rFonts w:ascii="宋体" w:eastAsia="宋体" w:hAnsi="宋体" w:hint="eastAsia"/>
                    <w:szCs w:val="24"/>
                  </w:rPr>
                  <w:t>本公司董事会及全体董事保证本公告内容不存在任何虚假记载、误导性陈述或者重大遗漏，并对其内容的真实性、准确性和完整性承担法律责任。</w:t>
                </w:r>
              </w:p>
            </w:tc>
          </w:tr>
        </w:tbl>
        <w:p w14:paraId="418CDBF2" w14:textId="77777777" w:rsidR="00446D73" w:rsidRDefault="00000000">
          <w:pPr>
            <w:rPr>
              <w:i/>
              <w:color w:val="0070C0"/>
              <w:szCs w:val="21"/>
            </w:rPr>
          </w:pPr>
        </w:p>
      </w:sdtContent>
    </w:sdt>
    <w:bookmarkStart w:id="0" w:name="_Hlk199408232" w:displacedByCustomXml="next"/>
    <w:sdt>
      <w:sdtPr>
        <w:rPr>
          <w:rFonts w:ascii="Calibri" w:eastAsia="宋体" w:hAnsi="Calibri" w:cs="Times New Roman" w:hint="eastAsia"/>
          <w:b w:val="0"/>
          <w:bCs w:val="0"/>
          <w:kern w:val="0"/>
          <w:sz w:val="24"/>
          <w:szCs w:val="24"/>
        </w:rPr>
        <w:alias w:val="模块:重要内容提示"/>
        <w:tag w:val="_SEC_8cc33ac518e542d38573d8c2fdef164e"/>
        <w:id w:val="1244609211"/>
        <w:lock w:val="sdtLocked"/>
        <w:placeholder>
          <w:docPart w:val="GBC22222222222222222222222222222"/>
        </w:placeholder>
      </w:sdtPr>
      <w:sdtEndPr>
        <w:rPr>
          <w:rFonts w:asciiTheme="minorEastAsia" w:eastAsiaTheme="minorEastAsia" w:hAnsiTheme="minorEastAsia" w:cstheme="minorBidi"/>
          <w:kern w:val="2"/>
        </w:rPr>
      </w:sdtEndPr>
      <w:sdtContent>
        <w:p w14:paraId="1128CA74" w14:textId="7DC71827" w:rsidR="00446D73" w:rsidRDefault="00000000">
          <w:pPr>
            <w:pStyle w:val="1"/>
            <w:keepNext w:val="0"/>
            <w:keepLines w:val="0"/>
            <w:tabs>
              <w:tab w:val="left" w:pos="3372"/>
            </w:tabs>
            <w:spacing w:after="240" w:line="240" w:lineRule="auto"/>
            <w:ind w:firstLineChars="46" w:firstLine="110"/>
            <w:rPr>
              <w:rFonts w:asciiTheme="minorEastAsia" w:hAnsiTheme="minorEastAsia" w:hint="eastAsia"/>
              <w:szCs w:val="24"/>
            </w:rPr>
          </w:pPr>
          <w:r>
            <w:rPr>
              <w:rFonts w:ascii="Calibri" w:eastAsia="宋体" w:hAnsi="Calibri" w:cs="Times New Roman" w:hint="eastAsia"/>
              <w:kern w:val="0"/>
              <w:sz w:val="24"/>
              <w:szCs w:val="24"/>
            </w:rPr>
            <w:t>重要内容提示：</w:t>
          </w:r>
        </w:p>
        <w:tbl>
          <w:tblPr>
            <w:tblStyle w:val="a3"/>
            <w:tblW w:w="0" w:type="auto"/>
            <w:tblInd w:w="-34" w:type="dxa"/>
            <w:tblLook w:val="04A0" w:firstRow="1" w:lastRow="0" w:firstColumn="1" w:lastColumn="0" w:noHBand="0" w:noVBand="1"/>
          </w:tblPr>
          <w:tblGrid>
            <w:gridCol w:w="3403"/>
            <w:gridCol w:w="5351"/>
          </w:tblGrid>
          <w:tr w:rsidR="00446D73" w14:paraId="1D914296" w14:textId="77777777" w:rsidTr="00137BD7">
            <w:sdt>
              <w:sdtPr>
                <w:tag w:val="_PLD_3e090eacd64546bd8115b3aa5febc524"/>
                <w:id w:val="-1533491696"/>
                <w:lock w:val="sdtLocked"/>
              </w:sdtPr>
              <w:sdtContent>
                <w:tc>
                  <w:tcPr>
                    <w:tcW w:w="3403" w:type="dxa"/>
                  </w:tcPr>
                  <w:p w14:paraId="1178B16B" w14:textId="30575452" w:rsidR="00446D73" w:rsidRDefault="00000000">
                    <w:pPr>
                      <w:rPr>
                        <w:color w:val="000000" w:themeColor="text1"/>
                        <w:szCs w:val="24"/>
                      </w:rPr>
                    </w:pPr>
                    <w:r>
                      <w:rPr>
                        <w:rFonts w:hint="eastAsia"/>
                        <w:color w:val="000000" w:themeColor="text1"/>
                        <w:szCs w:val="24"/>
                      </w:rPr>
                      <w:t>回购方案首次披露日</w:t>
                    </w:r>
                  </w:p>
                </w:tc>
              </w:sdtContent>
            </w:sdt>
            <w:tc>
              <w:tcPr>
                <w:tcW w:w="5351" w:type="dxa"/>
              </w:tcPr>
              <w:p w14:paraId="5E3B21EC" w14:textId="178185BB" w:rsidR="00446D73" w:rsidRDefault="00000000">
                <w:pPr>
                  <w:rPr>
                    <w:color w:val="000000" w:themeColor="text1"/>
                    <w:szCs w:val="24"/>
                  </w:rPr>
                </w:pPr>
                <w:sdt>
                  <w:sdtPr>
                    <w:rPr>
                      <w:rFonts w:hint="eastAsia"/>
                      <w:color w:val="000000" w:themeColor="text1"/>
                      <w:szCs w:val="24"/>
                    </w:rPr>
                    <w:alias w:val="回购方案首次披露日"/>
                    <w:tag w:val="_GBC_144180d89f85484a983d2c2e399d9e35"/>
                    <w:id w:val="-1209331843"/>
                    <w:lock w:val="sdtLocked"/>
                    <w:date w:fullDate="2025-08-29T00:00:00Z">
                      <w:dateFormat w:val="yyyy/M/d"/>
                      <w:lid w:val="zh-CN"/>
                      <w:storeMappedDataAs w:val="dateTime"/>
                      <w:calendar w:val="gregorian"/>
                    </w:date>
                  </w:sdtPr>
                  <w:sdtContent>
                    <w:r w:rsidR="009D4E45">
                      <w:rPr>
                        <w:rFonts w:hint="eastAsia"/>
                        <w:color w:val="000000" w:themeColor="text1"/>
                        <w:szCs w:val="24"/>
                      </w:rPr>
                      <w:t>2025/8/29</w:t>
                    </w:r>
                  </w:sdtContent>
                </w:sdt>
                <w:sdt>
                  <w:sdtPr>
                    <w:rPr>
                      <w:rFonts w:hint="eastAsia"/>
                      <w:color w:val="000000" w:themeColor="text1"/>
                      <w:szCs w:val="24"/>
                    </w:rPr>
                    <w:alias w:val="回购方案首次披露"/>
                    <w:tag w:val="_GBC_19263b16026a477fa923e73086a09aad"/>
                    <w:id w:val="-2014364241"/>
                    <w:lock w:val="sdtLocked"/>
                    <w:placeholder>
                      <w:docPart w:val="GBC11111111111111111111111111111"/>
                    </w:placeholder>
                    <w:comboBox>
                      <w:listItem w:displayText=" " w:value=" "/>
                      <w:listItem w:displayText="，由X提议" w:value="，由{X}提议"/>
                    </w:comboBox>
                  </w:sdtPr>
                  <w:sdtContent>
                    <w:r w:rsidR="009D4E45">
                      <w:rPr>
                        <w:rFonts w:hint="eastAsia"/>
                        <w:color w:val="000000" w:themeColor="text1"/>
                        <w:szCs w:val="24"/>
                      </w:rPr>
                      <w:t xml:space="preserve"> </w:t>
                    </w:r>
                  </w:sdtContent>
                </w:sdt>
              </w:p>
            </w:tc>
          </w:tr>
          <w:tr w:rsidR="00446D73" w14:paraId="2B64B1B7" w14:textId="77777777" w:rsidTr="00137BD7">
            <w:sdt>
              <w:sdtPr>
                <w:tag w:val="_PLD_e9026b8a50654448bfd3affee8feecd6"/>
                <w:id w:val="-1134091728"/>
                <w:lock w:val="sdtLocked"/>
              </w:sdtPr>
              <w:sdtContent>
                <w:tc>
                  <w:tcPr>
                    <w:tcW w:w="3403" w:type="dxa"/>
                  </w:tcPr>
                  <w:p w14:paraId="68B444E3" w14:textId="11CB7D88" w:rsidR="00446D73" w:rsidRDefault="00000000">
                    <w:pPr>
                      <w:rPr>
                        <w:color w:val="000000" w:themeColor="text1"/>
                        <w:szCs w:val="24"/>
                      </w:rPr>
                    </w:pPr>
                    <w:r>
                      <w:rPr>
                        <w:rFonts w:hint="eastAsia"/>
                        <w:color w:val="000000" w:themeColor="text1"/>
                        <w:szCs w:val="24"/>
                      </w:rPr>
                      <w:t>回购方案实施期限</w:t>
                    </w:r>
                  </w:p>
                </w:tc>
              </w:sdtContent>
            </w:sdt>
            <w:tc>
              <w:tcPr>
                <w:tcW w:w="5351" w:type="dxa"/>
              </w:tcPr>
              <w:p w14:paraId="7CFDB063" w14:textId="38781CF6" w:rsidR="00446D73" w:rsidRDefault="00000000">
                <w:pPr>
                  <w:rPr>
                    <w:color w:val="000000" w:themeColor="text1"/>
                    <w:szCs w:val="24"/>
                  </w:rPr>
                </w:pPr>
                <w:sdt>
                  <w:sdtPr>
                    <w:rPr>
                      <w:rFonts w:hint="eastAsia"/>
                      <w:color w:val="000000" w:themeColor="text1"/>
                      <w:szCs w:val="24"/>
                    </w:rPr>
                    <w:alias w:val="回购方案实施期限起始日"/>
                    <w:tag w:val="_GBC_d47f5eb8828644d8a71651356a135d26"/>
                    <w:id w:val="-672798947"/>
                    <w:lock w:val="sdtLocked"/>
                    <w:date w:fullDate="2025-09-23T00:00:00Z">
                      <w:dateFormat w:val="yyyy'年'M'月'd'日'"/>
                      <w:lid w:val="zh-CN"/>
                      <w:storeMappedDataAs w:val="dateTime"/>
                      <w:calendar w:val="gregorian"/>
                    </w:date>
                  </w:sdtPr>
                  <w:sdtContent>
                    <w:r w:rsidR="009D4E45">
                      <w:rPr>
                        <w:rFonts w:hint="eastAsia"/>
                        <w:color w:val="000000" w:themeColor="text1"/>
                        <w:szCs w:val="24"/>
                      </w:rPr>
                      <w:t>2025</w:t>
                    </w:r>
                    <w:r w:rsidR="009D4E45">
                      <w:rPr>
                        <w:rFonts w:hint="eastAsia"/>
                        <w:color w:val="000000" w:themeColor="text1"/>
                        <w:szCs w:val="24"/>
                      </w:rPr>
                      <w:t>年</w:t>
                    </w:r>
                    <w:r w:rsidR="009D4E45">
                      <w:rPr>
                        <w:rFonts w:hint="eastAsia"/>
                        <w:color w:val="000000" w:themeColor="text1"/>
                        <w:szCs w:val="24"/>
                      </w:rPr>
                      <w:t>9</w:t>
                    </w:r>
                    <w:r w:rsidR="009D4E45">
                      <w:rPr>
                        <w:rFonts w:hint="eastAsia"/>
                        <w:color w:val="000000" w:themeColor="text1"/>
                        <w:szCs w:val="24"/>
                      </w:rPr>
                      <w:t>月</w:t>
                    </w:r>
                    <w:r w:rsidR="009D4E45">
                      <w:rPr>
                        <w:rFonts w:hint="eastAsia"/>
                        <w:color w:val="000000" w:themeColor="text1"/>
                        <w:szCs w:val="24"/>
                      </w:rPr>
                      <w:t>23</w:t>
                    </w:r>
                    <w:r w:rsidR="009D4E45">
                      <w:rPr>
                        <w:rFonts w:hint="eastAsia"/>
                        <w:color w:val="000000" w:themeColor="text1"/>
                        <w:szCs w:val="24"/>
                      </w:rPr>
                      <w:t>日</w:t>
                    </w:r>
                  </w:sdtContent>
                </w:sdt>
                <w:r>
                  <w:rPr>
                    <w:rFonts w:hint="eastAsia"/>
                    <w:color w:val="000000" w:themeColor="text1"/>
                    <w:szCs w:val="24"/>
                  </w:rPr>
                  <w:t>~</w:t>
                </w:r>
                <w:sdt>
                  <w:sdtPr>
                    <w:rPr>
                      <w:rFonts w:hint="eastAsia"/>
                      <w:color w:val="000000" w:themeColor="text1"/>
                      <w:szCs w:val="24"/>
                    </w:rPr>
                    <w:alias w:val="回购方案实施期限截止日"/>
                    <w:tag w:val="_GBC_ff4d7fc0ef994fa69bbab5ad3a11f893"/>
                    <w:id w:val="-1444532665"/>
                    <w:lock w:val="sdtLocked"/>
                    <w:placeholder>
                      <w:docPart w:val="GBC11111111111111111111111111111"/>
                    </w:placeholder>
                    <w:date w:fullDate="2026-09-22T00:00:00Z">
                      <w:dateFormat w:val="yyyy'年'M'月'd'日'"/>
                      <w:lid w:val="zh-CN"/>
                      <w:storeMappedDataAs w:val="dateTime"/>
                      <w:calendar w:val="gregorian"/>
                    </w:date>
                  </w:sdtPr>
                  <w:sdtContent>
                    <w:r w:rsidR="009D4E45">
                      <w:rPr>
                        <w:rFonts w:hint="eastAsia"/>
                        <w:color w:val="000000" w:themeColor="text1"/>
                        <w:szCs w:val="24"/>
                      </w:rPr>
                      <w:t>2026</w:t>
                    </w:r>
                    <w:r w:rsidR="009D4E45">
                      <w:rPr>
                        <w:rFonts w:hint="eastAsia"/>
                        <w:color w:val="000000" w:themeColor="text1"/>
                        <w:szCs w:val="24"/>
                      </w:rPr>
                      <w:t>年</w:t>
                    </w:r>
                    <w:r w:rsidR="009D4E45">
                      <w:rPr>
                        <w:rFonts w:hint="eastAsia"/>
                        <w:color w:val="000000" w:themeColor="text1"/>
                        <w:szCs w:val="24"/>
                      </w:rPr>
                      <w:t>9</w:t>
                    </w:r>
                    <w:r w:rsidR="009D4E45">
                      <w:rPr>
                        <w:rFonts w:hint="eastAsia"/>
                        <w:color w:val="000000" w:themeColor="text1"/>
                        <w:szCs w:val="24"/>
                      </w:rPr>
                      <w:t>月</w:t>
                    </w:r>
                    <w:r w:rsidR="009D4E45">
                      <w:rPr>
                        <w:rFonts w:hint="eastAsia"/>
                        <w:color w:val="000000" w:themeColor="text1"/>
                        <w:szCs w:val="24"/>
                      </w:rPr>
                      <w:t>22</w:t>
                    </w:r>
                    <w:r w:rsidR="009D4E45">
                      <w:rPr>
                        <w:rFonts w:hint="eastAsia"/>
                        <w:color w:val="000000" w:themeColor="text1"/>
                        <w:szCs w:val="24"/>
                      </w:rPr>
                      <w:t>日</w:t>
                    </w:r>
                  </w:sdtContent>
                </w:sdt>
              </w:p>
            </w:tc>
          </w:tr>
          <w:tr w:rsidR="00446D73" w14:paraId="3F062B16" w14:textId="77777777" w:rsidTr="00137BD7">
            <w:sdt>
              <w:sdtPr>
                <w:rPr>
                  <w:rFonts w:hint="eastAsia"/>
                  <w:color w:val="000000" w:themeColor="text1"/>
                  <w:szCs w:val="24"/>
                </w:rPr>
                <w:tag w:val="_PLD_fcf1568835894047a688f36f372f38d2"/>
                <w:id w:val="-1680348598"/>
                <w:lock w:val="sdtLocked"/>
              </w:sdtPr>
              <w:sdtContent>
                <w:tc>
                  <w:tcPr>
                    <w:tcW w:w="3403" w:type="dxa"/>
                  </w:tcPr>
                  <w:p w14:paraId="51027499" w14:textId="0A49F44E" w:rsidR="00446D73" w:rsidRDefault="00000000">
                    <w:pPr>
                      <w:rPr>
                        <w:color w:val="000000" w:themeColor="text1"/>
                        <w:szCs w:val="24"/>
                      </w:rPr>
                    </w:pPr>
                    <w:r>
                      <w:rPr>
                        <w:rFonts w:hint="eastAsia"/>
                        <w:color w:val="000000" w:themeColor="text1"/>
                        <w:szCs w:val="24"/>
                      </w:rPr>
                      <w:t>预计回购金额</w:t>
                    </w:r>
                  </w:p>
                </w:tc>
              </w:sdtContent>
            </w:sdt>
            <w:tc>
              <w:tcPr>
                <w:tcW w:w="5351" w:type="dxa"/>
              </w:tcPr>
              <w:p w14:paraId="663FF77C" w14:textId="73314F4D" w:rsidR="00446D73" w:rsidRDefault="00000000">
                <w:pPr>
                  <w:rPr>
                    <w:color w:val="000000" w:themeColor="text1"/>
                    <w:szCs w:val="24"/>
                  </w:rPr>
                </w:pPr>
                <w:sdt>
                  <w:sdtPr>
                    <w:rPr>
                      <w:rFonts w:hint="eastAsia"/>
                      <w:color w:val="000000" w:themeColor="text1"/>
                      <w:szCs w:val="24"/>
                    </w:rPr>
                    <w:alias w:val="预计回购金额下限"/>
                    <w:tag w:val="_GBC_2a492c320e82494b85dff33bee82a3a1"/>
                    <w:id w:val="-2098629444"/>
                    <w:lock w:val="sdtLocked"/>
                    <w:text/>
                  </w:sdtPr>
                  <w:sdtContent>
                    <w:r w:rsidR="009D4E45">
                      <w:rPr>
                        <w:rFonts w:hint="eastAsia"/>
                        <w:color w:val="000000" w:themeColor="text1"/>
                        <w:szCs w:val="24"/>
                      </w:rPr>
                      <w:t>10</w:t>
                    </w:r>
                  </w:sdtContent>
                </w:sdt>
                <w:sdt>
                  <w:sdtPr>
                    <w:rPr>
                      <w:rFonts w:hint="eastAsia"/>
                      <w:color w:val="000000" w:themeColor="text1"/>
                      <w:szCs w:val="24"/>
                    </w:rPr>
                    <w:alias w:val="单位：回购金额"/>
                    <w:tag w:val="_GBC_ad7ef923d4df488488d07144d6ac4a18"/>
                    <w:id w:val="-1299606110"/>
                    <w:lock w:val="sdtLocked"/>
                    <w:placeholder>
                      <w:docPart w:val="GBC11111111111111111111111111111"/>
                    </w:placeholder>
                    <w:dataBinding w:prefixMappings="xmlns:clcta-be='clcta-be'" w:xpath="/*/clcta-be:DanWeiYuJiHuiGouJinE[not(@periodRef)]" w:storeItemID="{F9CFF96E-F764-41B9-B1F0-CADBA89E637A}"/>
                    <w:comboBox w:lastValue="100000000">
                      <w:listItem w:displayText="元" w:value="1"/>
                      <w:listItem w:displayText="千元" w:value="1000"/>
                      <w:listItem w:displayText="万元" w:value="10000"/>
                      <w:listItem w:displayText="百万元" w:value="1000000"/>
                      <w:listItem w:displayText="亿元" w:value="100000000"/>
                    </w:comboBox>
                  </w:sdtPr>
                  <w:sdtContent>
                    <w:r w:rsidR="009D4E45">
                      <w:rPr>
                        <w:rFonts w:hint="eastAsia"/>
                        <w:color w:val="000000" w:themeColor="text1"/>
                        <w:szCs w:val="24"/>
                      </w:rPr>
                      <w:t>亿元</w:t>
                    </w:r>
                  </w:sdtContent>
                </w:sdt>
                <w:r>
                  <w:rPr>
                    <w:rFonts w:hint="eastAsia"/>
                    <w:color w:val="000000" w:themeColor="text1"/>
                    <w:szCs w:val="24"/>
                  </w:rPr>
                  <w:t>~</w:t>
                </w:r>
                <w:sdt>
                  <w:sdtPr>
                    <w:rPr>
                      <w:rFonts w:hint="eastAsia"/>
                      <w:color w:val="000000" w:themeColor="text1"/>
                      <w:szCs w:val="24"/>
                    </w:rPr>
                    <w:alias w:val="预计回购金额上限"/>
                    <w:tag w:val="_GBC_bc2a636105e24a85a8880dce76d73267"/>
                    <w:id w:val="-746731089"/>
                    <w:lock w:val="sdtLocked"/>
                    <w:text/>
                  </w:sdtPr>
                  <w:sdtContent>
                    <w:r w:rsidR="009D4E45">
                      <w:rPr>
                        <w:rFonts w:hint="eastAsia"/>
                        <w:color w:val="000000" w:themeColor="text1"/>
                        <w:szCs w:val="24"/>
                      </w:rPr>
                      <w:t>15</w:t>
                    </w:r>
                  </w:sdtContent>
                </w:sdt>
                <w:sdt>
                  <w:sdtPr>
                    <w:rPr>
                      <w:rFonts w:hint="eastAsia"/>
                      <w:color w:val="000000" w:themeColor="text1"/>
                      <w:szCs w:val="24"/>
                    </w:rPr>
                    <w:alias w:val="单位：回购金额"/>
                    <w:tag w:val="_GBC_d06a322208d545c8958f27b83ebebf78"/>
                    <w:id w:val="-1695457396"/>
                    <w:lock w:val="sdtLocked"/>
                    <w:placeholder>
                      <w:docPart w:val="GBC11111111111111111111111111111"/>
                    </w:placeholder>
                    <w:dataBinding w:prefixMappings="xmlns:clcta-be='clcta-be'" w:xpath="/*/clcta-be:DanWeiYuJiHuiGouJinE[not(@periodRef)]" w:storeItemID="{F9CFF96E-F764-41B9-B1F0-CADBA89E637A}"/>
                    <w:comboBox w:lastValue="100000000">
                      <w:listItem w:displayText="元" w:value="1"/>
                      <w:listItem w:displayText="千元" w:value="1000"/>
                      <w:listItem w:displayText="万元" w:value="10000"/>
                      <w:listItem w:displayText="百万元" w:value="1000000"/>
                      <w:listItem w:displayText="亿元" w:value="100000000"/>
                    </w:comboBox>
                  </w:sdtPr>
                  <w:sdtContent>
                    <w:r w:rsidR="009D4E45">
                      <w:rPr>
                        <w:rFonts w:hint="eastAsia"/>
                        <w:color w:val="000000" w:themeColor="text1"/>
                        <w:szCs w:val="24"/>
                      </w:rPr>
                      <w:t>亿元</w:t>
                    </w:r>
                  </w:sdtContent>
                </w:sdt>
              </w:p>
            </w:tc>
          </w:tr>
          <w:tr w:rsidR="00446D73" w14:paraId="119F4874" w14:textId="77777777" w:rsidTr="00137BD7">
            <w:sdt>
              <w:sdtPr>
                <w:rPr>
                  <w:rFonts w:asciiTheme="minorEastAsia" w:hAnsiTheme="minorEastAsia"/>
                  <w:szCs w:val="24"/>
                </w:rPr>
                <w:tag w:val="_PLD_187728aa513f481393f1ae0d32b7ca49"/>
                <w:id w:val="-979307675"/>
                <w:lock w:val="sdtLocked"/>
              </w:sdtPr>
              <w:sdtContent>
                <w:tc>
                  <w:tcPr>
                    <w:tcW w:w="3403" w:type="dxa"/>
                  </w:tcPr>
                  <w:p w14:paraId="148ECA6E" w14:textId="30EB30AF" w:rsidR="00446D73" w:rsidRDefault="00000000">
                    <w:pPr>
                      <w:rPr>
                        <w:color w:val="000000" w:themeColor="text1"/>
                        <w:szCs w:val="24"/>
                      </w:rPr>
                    </w:pPr>
                    <w:r>
                      <w:rPr>
                        <w:rFonts w:asciiTheme="minorEastAsia" w:hAnsiTheme="minorEastAsia"/>
                        <w:szCs w:val="24"/>
                      </w:rPr>
                      <w:t>回购价格上限</w:t>
                    </w:r>
                  </w:p>
                </w:tc>
              </w:sdtContent>
            </w:sdt>
            <w:tc>
              <w:tcPr>
                <w:tcW w:w="5351" w:type="dxa"/>
              </w:tcPr>
              <w:p w14:paraId="44F8A358" w14:textId="24F4CA9A" w:rsidR="00446D73" w:rsidRDefault="00000000">
                <w:pPr>
                  <w:rPr>
                    <w:color w:val="000000" w:themeColor="text1"/>
                    <w:szCs w:val="24"/>
                  </w:rPr>
                </w:pPr>
                <w:sdt>
                  <w:sdtPr>
                    <w:rPr>
                      <w:rFonts w:hint="eastAsia"/>
                      <w:color w:val="000000" w:themeColor="text1"/>
                      <w:szCs w:val="24"/>
                    </w:rPr>
                    <w:alias w:val="回购价格上限"/>
                    <w:tag w:val="_GBC_d3a492859c2347f5b32415598b5b812d"/>
                    <w:id w:val="-476460705"/>
                    <w:lock w:val="sdtLocked"/>
                  </w:sdtPr>
                  <w:sdtContent>
                    <w:r w:rsidR="009D4E45">
                      <w:rPr>
                        <w:rFonts w:hint="eastAsia"/>
                        <w:color w:val="000000" w:themeColor="text1"/>
                        <w:szCs w:val="24"/>
                      </w:rPr>
                      <w:t>8.11</w:t>
                    </w:r>
                  </w:sdtContent>
                </w:sdt>
                <w:r>
                  <w:rPr>
                    <w:rFonts w:hint="eastAsia"/>
                    <w:color w:val="000000" w:themeColor="text1"/>
                    <w:szCs w:val="24"/>
                  </w:rPr>
                  <w:t>元</w:t>
                </w:r>
                <w:r>
                  <w:rPr>
                    <w:rFonts w:hint="eastAsia"/>
                    <w:color w:val="000000" w:themeColor="text1"/>
                    <w:szCs w:val="24"/>
                  </w:rPr>
                  <w:t>/</w:t>
                </w:r>
                <w:r>
                  <w:rPr>
                    <w:rFonts w:hint="eastAsia"/>
                    <w:color w:val="000000" w:themeColor="text1"/>
                    <w:szCs w:val="24"/>
                  </w:rPr>
                  <w:t>股</w:t>
                </w:r>
              </w:p>
            </w:tc>
          </w:tr>
          <w:tr w:rsidR="00446D73" w14:paraId="1A4E46F6" w14:textId="77777777" w:rsidTr="00766BA8">
            <w:sdt>
              <w:sdtPr>
                <w:tag w:val="_PLD_23469e4333274ffd9f412de3877daa4f"/>
                <w:id w:val="-1290967123"/>
                <w:lock w:val="sdtLocked"/>
              </w:sdtPr>
              <w:sdtContent>
                <w:tc>
                  <w:tcPr>
                    <w:tcW w:w="3403" w:type="dxa"/>
                    <w:vAlign w:val="center"/>
                  </w:tcPr>
                  <w:p w14:paraId="717CE0AA" w14:textId="66CA1DF1" w:rsidR="00446D73" w:rsidRDefault="00000000">
                    <w:pPr>
                      <w:rPr>
                        <w:color w:val="000000" w:themeColor="text1"/>
                        <w:szCs w:val="24"/>
                      </w:rPr>
                    </w:pPr>
                    <w:r>
                      <w:rPr>
                        <w:rFonts w:hint="eastAsia"/>
                        <w:color w:val="000000" w:themeColor="text1"/>
                        <w:szCs w:val="24"/>
                      </w:rPr>
                      <w:t>回购用途</w:t>
                    </w:r>
                  </w:p>
                </w:tc>
              </w:sdtContent>
            </w:sdt>
            <w:tc>
              <w:tcPr>
                <w:tcW w:w="5351" w:type="dxa"/>
              </w:tcPr>
              <w:p w14:paraId="2C294689" w14:textId="3A98FECB" w:rsidR="00446D73" w:rsidRDefault="00000000">
                <w:pPr>
                  <w:rPr>
                    <w:color w:val="000000" w:themeColor="text1"/>
                    <w:szCs w:val="24"/>
                  </w:rPr>
                </w:pPr>
                <w:sdt>
                  <w:sdtPr>
                    <w:rPr>
                      <w:color w:val="000000" w:themeColor="text1"/>
                      <w:szCs w:val="24"/>
                    </w:rPr>
                    <w:alias w:val="回购用途"/>
                    <w:tag w:val="_GBC_813da3fd821848faa8d15ced0330525a"/>
                    <w:id w:val="-1290429136"/>
                    <w:lock w:val="sdtLocked"/>
                  </w:sdtPr>
                  <w:sdtContent>
                    <w:r>
                      <w:rPr>
                        <w:rFonts w:ascii="宋体" w:eastAsia="宋体" w:hAnsi="宋体"/>
                        <w:color w:val="000000" w:themeColor="text1"/>
                        <w:szCs w:val="24"/>
                      </w:rPr>
                      <w:fldChar w:fldCharType="begin"/>
                    </w:r>
                    <w:r w:rsidR="009D4E45">
                      <w:rPr>
                        <w:rFonts w:ascii="宋体" w:eastAsia="宋体" w:hAnsi="宋体" w:hint="eastAsia"/>
                        <w:color w:val="000000" w:themeColor="text1"/>
                        <w:szCs w:val="24"/>
                      </w:rPr>
                      <w:instrText xml:space="preserve"> MACROBUTTON  SnrToggleCheckbox √减少注册资本 </w:instrText>
                    </w:r>
                    <w:r>
                      <w:rPr>
                        <w:rFonts w:ascii="宋体" w:eastAsia="宋体" w:hAnsi="宋体"/>
                        <w:color w:val="000000" w:themeColor="text1"/>
                        <w:szCs w:val="24"/>
                      </w:rPr>
                      <w:fldChar w:fldCharType="end"/>
                    </w:r>
                  </w:sdtContent>
                </w:sdt>
              </w:p>
              <w:sdt>
                <w:sdtPr>
                  <w:rPr>
                    <w:color w:val="000000" w:themeColor="text1"/>
                    <w:szCs w:val="24"/>
                  </w:rPr>
                  <w:alias w:val="回购用途"/>
                  <w:tag w:val="_GBC_db390fbcdd474ed0a03f3ea2307a6ef4"/>
                  <w:id w:val="-1902206006"/>
                  <w:lock w:val="sdtLocked"/>
                  <w:placeholder>
                    <w:docPart w:val="GBC11111111111111111111111111111"/>
                  </w:placeholder>
                </w:sdtPr>
                <w:sdtContent>
                  <w:p w14:paraId="72622A1B" w14:textId="4B969E2C" w:rsidR="00446D73" w:rsidRDefault="00000000">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w:instrText>
                    </w:r>
                    <w:r>
                      <w:rPr>
                        <w:rFonts w:ascii="宋体" w:eastAsia="宋体" w:hAnsi="宋体" w:hint="eastAsia"/>
                        <w:color w:val="000000" w:themeColor="text1"/>
                        <w:szCs w:val="24"/>
                      </w:rPr>
                      <w:instrText>用于员工持股计划或股权激励</w:instrText>
                    </w:r>
                    <w:r>
                      <w:rPr>
                        <w:rFonts w:ascii="宋体" w:eastAsia="宋体" w:hAnsi="宋体"/>
                        <w:color w:val="000000" w:themeColor="text1"/>
                        <w:szCs w:val="24"/>
                      </w:rPr>
                      <w:instrText xml:space="preserve"> </w:instrText>
                    </w:r>
                    <w:r>
                      <w:rPr>
                        <w:rFonts w:ascii="宋体" w:eastAsia="宋体" w:hAnsi="宋体"/>
                        <w:color w:val="000000" w:themeColor="text1"/>
                        <w:szCs w:val="24"/>
                      </w:rPr>
                      <w:fldChar w:fldCharType="end"/>
                    </w:r>
                  </w:p>
                </w:sdtContent>
              </w:sdt>
              <w:sdt>
                <w:sdtPr>
                  <w:rPr>
                    <w:color w:val="000000" w:themeColor="text1"/>
                    <w:szCs w:val="24"/>
                  </w:rPr>
                  <w:alias w:val="回购用途"/>
                  <w:tag w:val="_GBC_a4a9d7286f7446bcbc67b3219e801cf4"/>
                  <w:id w:val="-554614625"/>
                  <w:lock w:val="sdtLocked"/>
                  <w:placeholder>
                    <w:docPart w:val="GBC11111111111111111111111111111"/>
                  </w:placeholder>
                </w:sdtPr>
                <w:sdtContent>
                  <w:p w14:paraId="5EC3D84F" w14:textId="6B5B28EE" w:rsidR="00446D73" w:rsidRDefault="00000000">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□为维护公司价值及股东权益 </w:instrText>
                    </w:r>
                    <w:r>
                      <w:rPr>
                        <w:rFonts w:ascii="宋体" w:eastAsia="宋体" w:hAnsi="宋体"/>
                        <w:color w:val="000000" w:themeColor="text1"/>
                        <w:szCs w:val="24"/>
                      </w:rPr>
                      <w:fldChar w:fldCharType="end"/>
                    </w:r>
                  </w:p>
                </w:sdtContent>
              </w:sdt>
            </w:tc>
          </w:tr>
          <w:tr w:rsidR="00446D73" w14:paraId="2DB091E3" w14:textId="77777777" w:rsidTr="00137BD7">
            <w:sdt>
              <w:sdtPr>
                <w:rPr>
                  <w:rFonts w:asciiTheme="minorEastAsia" w:hAnsiTheme="minorEastAsia"/>
                  <w:szCs w:val="24"/>
                </w:rPr>
                <w:tag w:val="_PLD_dcdae3f96f244364bb41998e5b88080d"/>
                <w:id w:val="1869881601"/>
                <w:lock w:val="sdtLocked"/>
              </w:sdtPr>
              <w:sdtEndPr>
                <w:rPr>
                  <w:rFonts w:asciiTheme="minorHAnsi" w:hAnsiTheme="minorHAnsi"/>
                  <w:szCs w:val="22"/>
                </w:rPr>
              </w:sdtEndPr>
              <w:sdtContent>
                <w:tc>
                  <w:tcPr>
                    <w:tcW w:w="3403" w:type="dxa"/>
                  </w:tcPr>
                  <w:p w14:paraId="6F244BEC" w14:textId="7941D5DB" w:rsidR="00446D73" w:rsidRDefault="00000000">
                    <w:pPr>
                      <w:rPr>
                        <w:szCs w:val="24"/>
                      </w:rPr>
                    </w:pPr>
                    <w:proofErr w:type="gramStart"/>
                    <w:r>
                      <w:rPr>
                        <w:rFonts w:asciiTheme="minorEastAsia" w:hAnsiTheme="minorEastAsia"/>
                        <w:szCs w:val="24"/>
                      </w:rPr>
                      <w:t>实际</w:t>
                    </w:r>
                    <w:r>
                      <w:t>回</w:t>
                    </w:r>
                    <w:proofErr w:type="gramEnd"/>
                    <w:r>
                      <w:t>购股数</w:t>
                    </w:r>
                  </w:p>
                </w:tc>
              </w:sdtContent>
            </w:sdt>
            <w:tc>
              <w:tcPr>
                <w:tcW w:w="5351" w:type="dxa"/>
              </w:tcPr>
              <w:p w14:paraId="5E819EA9" w14:textId="53A56B7A" w:rsidR="00446D73" w:rsidRDefault="00000000">
                <w:pPr>
                  <w:rPr>
                    <w:color w:val="000000" w:themeColor="text1"/>
                    <w:szCs w:val="24"/>
                  </w:rPr>
                </w:pPr>
                <w:sdt>
                  <w:sdtPr>
                    <w:rPr>
                      <w:rFonts w:hint="eastAsia"/>
                      <w:color w:val="000000" w:themeColor="text1"/>
                      <w:szCs w:val="24"/>
                    </w:rPr>
                    <w:alias w:val="实际回购股数"/>
                    <w:tag w:val="_GBC_1867c374f35848abaa0d14a3bd846242"/>
                    <w:id w:val="1857532253"/>
                    <w:lock w:val="sdtLocked"/>
                    <w:text/>
                  </w:sdtPr>
                  <w:sdtContent>
                    <w:r w:rsidR="009D4E45">
                      <w:rPr>
                        <w:color w:val="000000" w:themeColor="text1"/>
                        <w:szCs w:val="24"/>
                      </w:rPr>
                      <w:t>284,284,938</w:t>
                    </w:r>
                  </w:sdtContent>
                </w:sdt>
                <w:sdt>
                  <w:sdtPr>
                    <w:rPr>
                      <w:rFonts w:hint="eastAsia"/>
                      <w:color w:val="000000" w:themeColor="text1"/>
                      <w:szCs w:val="24"/>
                    </w:rPr>
                    <w:alias w:val="单位：回购股数"/>
                    <w:tag w:val="_GBC_a19c7701c11d4a8896b644166c366b7d"/>
                    <w:id w:val="-1597699690"/>
                    <w:lock w:val="sdtLocked"/>
                    <w:placeholder>
                      <w:docPart w:val="GBC11111111111111111111111111111"/>
                    </w:placeholder>
                    <w:comboBox>
                      <w:listItem w:displayText="股" w:value="1"/>
                      <w:listItem w:displayText="千股" w:value="1000"/>
                      <w:listItem w:displayText="万股" w:value="10000"/>
                      <w:listItem w:displayText="百万股" w:value="1000000"/>
                      <w:listItem w:displayText="亿股" w:value="100000000"/>
                    </w:comboBox>
                  </w:sdtPr>
                  <w:sdtContent>
                    <w:r w:rsidR="009D4E45">
                      <w:rPr>
                        <w:rFonts w:hint="eastAsia"/>
                        <w:color w:val="000000" w:themeColor="text1"/>
                        <w:szCs w:val="24"/>
                      </w:rPr>
                      <w:t>股</w:t>
                    </w:r>
                  </w:sdtContent>
                </w:sdt>
              </w:p>
            </w:tc>
          </w:tr>
          <w:tr w:rsidR="00446D73" w14:paraId="1CBD5820" w14:textId="77777777" w:rsidTr="00137BD7">
            <w:sdt>
              <w:sdtPr>
                <w:rPr>
                  <w:rFonts w:asciiTheme="minorEastAsia" w:hAnsiTheme="minorEastAsia"/>
                  <w:szCs w:val="24"/>
                </w:rPr>
                <w:tag w:val="_PLD_0a8169d10ceb44ccaa31328550120ce3"/>
                <w:id w:val="223721662"/>
                <w:lock w:val="sdtLocked"/>
              </w:sdtPr>
              <w:sdtEndPr>
                <w:rPr>
                  <w:rFonts w:asciiTheme="minorHAnsi" w:hAnsiTheme="minorHAnsi"/>
                  <w:szCs w:val="22"/>
                </w:rPr>
              </w:sdtEndPr>
              <w:sdtContent>
                <w:tc>
                  <w:tcPr>
                    <w:tcW w:w="3403" w:type="dxa"/>
                  </w:tcPr>
                  <w:p w14:paraId="69D978CB" w14:textId="3B9213E9" w:rsidR="00446D73" w:rsidRDefault="00000000">
                    <w:pPr>
                      <w:rPr>
                        <w:szCs w:val="24"/>
                      </w:rPr>
                    </w:pPr>
                    <w:proofErr w:type="gramStart"/>
                    <w:r>
                      <w:rPr>
                        <w:rFonts w:asciiTheme="minorEastAsia" w:hAnsiTheme="minorEastAsia"/>
                        <w:szCs w:val="24"/>
                      </w:rPr>
                      <w:t>实际</w:t>
                    </w:r>
                    <w:r>
                      <w:t>回</w:t>
                    </w:r>
                    <w:proofErr w:type="gramEnd"/>
                    <w:r>
                      <w:t>购股数占总股本比例</w:t>
                    </w:r>
                  </w:p>
                </w:tc>
              </w:sdtContent>
            </w:sdt>
            <w:tc>
              <w:tcPr>
                <w:tcW w:w="5351" w:type="dxa"/>
              </w:tcPr>
              <w:p w14:paraId="56FC00F3" w14:textId="20ED60AA" w:rsidR="00446D73" w:rsidRDefault="00000000">
                <w:pPr>
                  <w:rPr>
                    <w:color w:val="000000" w:themeColor="text1"/>
                    <w:szCs w:val="24"/>
                  </w:rPr>
                </w:pPr>
                <w:sdt>
                  <w:sdtPr>
                    <w:rPr>
                      <w:rFonts w:hint="eastAsia"/>
                      <w:color w:val="000000" w:themeColor="text1"/>
                      <w:szCs w:val="24"/>
                    </w:rPr>
                    <w:alias w:val="实回购股数占总股本比例"/>
                    <w:tag w:val="_GBC_6c9292d86d7c454a8ddf72ba570be81d"/>
                    <w:id w:val="-1205486148"/>
                    <w:lock w:val="sdtLocked"/>
                  </w:sdtPr>
                  <w:sdtContent>
                    <w:r w:rsidR="009D4E45">
                      <w:rPr>
                        <w:rFonts w:hint="eastAsia"/>
                        <w:color w:val="000000" w:themeColor="text1"/>
                        <w:szCs w:val="24"/>
                      </w:rPr>
                      <w:t>1.41</w:t>
                    </w:r>
                  </w:sdtContent>
                </w:sdt>
                <w:r>
                  <w:rPr>
                    <w:rFonts w:hint="eastAsia"/>
                    <w:color w:val="000000" w:themeColor="text1"/>
                    <w:szCs w:val="24"/>
                  </w:rPr>
                  <w:t>%</w:t>
                </w:r>
              </w:p>
            </w:tc>
          </w:tr>
          <w:tr w:rsidR="00446D73" w14:paraId="4068A653" w14:textId="77777777" w:rsidTr="00137BD7">
            <w:sdt>
              <w:sdtPr>
                <w:rPr>
                  <w:rFonts w:asciiTheme="minorEastAsia" w:hAnsiTheme="minorEastAsia"/>
                  <w:szCs w:val="24"/>
                </w:rPr>
                <w:tag w:val="_PLD_361e3d0c9fb4453f9bbca36e82511fd3"/>
                <w:id w:val="887688903"/>
                <w:lock w:val="sdtLocked"/>
              </w:sdtPr>
              <w:sdtEndPr>
                <w:rPr>
                  <w:rFonts w:asciiTheme="minorHAnsi" w:hAnsiTheme="minorHAnsi"/>
                  <w:szCs w:val="22"/>
                </w:rPr>
              </w:sdtEndPr>
              <w:sdtContent>
                <w:tc>
                  <w:tcPr>
                    <w:tcW w:w="3403" w:type="dxa"/>
                  </w:tcPr>
                  <w:p w14:paraId="26EA820B" w14:textId="184A33A0" w:rsidR="00446D73" w:rsidRDefault="00000000">
                    <w:pPr>
                      <w:rPr>
                        <w:szCs w:val="24"/>
                      </w:rPr>
                    </w:pPr>
                    <w:r>
                      <w:rPr>
                        <w:rFonts w:asciiTheme="minorEastAsia" w:hAnsiTheme="minorEastAsia"/>
                        <w:szCs w:val="24"/>
                      </w:rPr>
                      <w:t>实际</w:t>
                    </w:r>
                    <w:r>
                      <w:t>回购金额</w:t>
                    </w:r>
                  </w:p>
                </w:tc>
              </w:sdtContent>
            </w:sdt>
            <w:tc>
              <w:tcPr>
                <w:tcW w:w="5351" w:type="dxa"/>
              </w:tcPr>
              <w:p w14:paraId="0D8B9F3D" w14:textId="6379B6D3" w:rsidR="00446D73" w:rsidRDefault="00000000">
                <w:pPr>
                  <w:rPr>
                    <w:color w:val="000000" w:themeColor="text1"/>
                    <w:szCs w:val="24"/>
                  </w:rPr>
                </w:pPr>
                <w:sdt>
                  <w:sdtPr>
                    <w:rPr>
                      <w:rFonts w:hint="eastAsia"/>
                      <w:color w:val="000000" w:themeColor="text1"/>
                      <w:szCs w:val="24"/>
                    </w:rPr>
                    <w:alias w:val="实际回购金额"/>
                    <w:tag w:val="_GBC_85263fc2edf94f879fc26cd9c5405b32"/>
                    <w:id w:val="588587626"/>
                    <w:lock w:val="sdtLocked"/>
                  </w:sdtPr>
                  <w:sdtContent>
                    <w:r w:rsidR="009D4E45">
                      <w:rPr>
                        <w:color w:val="000000" w:themeColor="text1"/>
                        <w:szCs w:val="24"/>
                      </w:rPr>
                      <w:t>1,499,824,499.26</w:t>
                    </w:r>
                  </w:sdtContent>
                </w:sdt>
                <w:sdt>
                  <w:sdtPr>
                    <w:rPr>
                      <w:rFonts w:hint="eastAsia"/>
                      <w:color w:val="000000" w:themeColor="text1"/>
                      <w:szCs w:val="24"/>
                    </w:rPr>
                    <w:alias w:val="单位：回购金额"/>
                    <w:tag w:val="_GBC_6d5a291027a443d3a467676a8da375c1"/>
                    <w:id w:val="2132436616"/>
                    <w:lock w:val="sdtLocked"/>
                    <w:placeholder>
                      <w:docPart w:val="GBC11111111111111111111111111111"/>
                    </w:placeholder>
                    <w:comboBox>
                      <w:listItem w:displayText="元" w:value="1"/>
                      <w:listItem w:displayText="千元" w:value="1000"/>
                      <w:listItem w:displayText="万元" w:value="10000"/>
                      <w:listItem w:displayText="百万元" w:value="1000000"/>
                      <w:listItem w:displayText="亿元" w:value="100000000"/>
                    </w:comboBox>
                  </w:sdtPr>
                  <w:sdtContent>
                    <w:r w:rsidR="009D4E45">
                      <w:rPr>
                        <w:rFonts w:hint="eastAsia"/>
                        <w:color w:val="000000" w:themeColor="text1"/>
                        <w:szCs w:val="24"/>
                      </w:rPr>
                      <w:t>元</w:t>
                    </w:r>
                  </w:sdtContent>
                </w:sdt>
              </w:p>
            </w:tc>
          </w:tr>
          <w:tr w:rsidR="00446D73" w14:paraId="6BE1786A" w14:textId="77777777" w:rsidTr="00137BD7">
            <w:sdt>
              <w:sdtPr>
                <w:tag w:val="_PLD_7a873504140f426c83805d579641a5aa"/>
                <w:id w:val="-750036792"/>
                <w:lock w:val="sdtLocked"/>
              </w:sdtPr>
              <w:sdtContent>
                <w:tc>
                  <w:tcPr>
                    <w:tcW w:w="3403" w:type="dxa"/>
                  </w:tcPr>
                  <w:p w14:paraId="09C19CB7" w14:textId="46E8A12C" w:rsidR="00446D73" w:rsidRDefault="00000000">
                    <w:pPr>
                      <w:rPr>
                        <w:szCs w:val="24"/>
                      </w:rPr>
                    </w:pPr>
                    <w:proofErr w:type="gramStart"/>
                    <w:r>
                      <w:t>实际回</w:t>
                    </w:r>
                    <w:proofErr w:type="gramEnd"/>
                    <w:r>
                      <w:t>购价格区间</w:t>
                    </w:r>
                  </w:p>
                </w:tc>
              </w:sdtContent>
            </w:sdt>
            <w:tc>
              <w:tcPr>
                <w:tcW w:w="5351" w:type="dxa"/>
              </w:tcPr>
              <w:p w14:paraId="63A5D4CC" w14:textId="27186BB9" w:rsidR="00446D73" w:rsidRDefault="00000000">
                <w:pPr>
                  <w:rPr>
                    <w:color w:val="000000" w:themeColor="text1"/>
                    <w:szCs w:val="24"/>
                  </w:rPr>
                </w:pPr>
                <w:sdt>
                  <w:sdtPr>
                    <w:rPr>
                      <w:color w:val="000000" w:themeColor="text1"/>
                      <w:szCs w:val="24"/>
                    </w:rPr>
                    <w:alias w:val="实际回购价格下限"/>
                    <w:tag w:val="_GBC_9dad1cca633a46289d325bd17aeb3b15"/>
                    <w:id w:val="1310291518"/>
                    <w:lock w:val="sdtLocked"/>
                  </w:sdtPr>
                  <w:sdtContent>
                    <w:r w:rsidR="009D4E45">
                      <w:rPr>
                        <w:rFonts w:hint="eastAsia"/>
                        <w:color w:val="000000" w:themeColor="text1"/>
                        <w:szCs w:val="24"/>
                      </w:rPr>
                      <w:t>4.96</w:t>
                    </w:r>
                  </w:sdtContent>
                </w:sdt>
                <w:r>
                  <w:rPr>
                    <w:rFonts w:hint="eastAsia"/>
                    <w:color w:val="000000" w:themeColor="text1"/>
                    <w:szCs w:val="24"/>
                  </w:rPr>
                  <w:t>元</w:t>
                </w:r>
                <w:r>
                  <w:rPr>
                    <w:rFonts w:hint="eastAsia"/>
                    <w:color w:val="000000" w:themeColor="text1"/>
                    <w:szCs w:val="24"/>
                  </w:rPr>
                  <w:t>/</w:t>
                </w:r>
                <w:r>
                  <w:rPr>
                    <w:rFonts w:hint="eastAsia"/>
                    <w:color w:val="000000" w:themeColor="text1"/>
                    <w:szCs w:val="24"/>
                  </w:rPr>
                  <w:t>股</w:t>
                </w:r>
                <w:r>
                  <w:rPr>
                    <w:rFonts w:hint="eastAsia"/>
                    <w:color w:val="000000" w:themeColor="text1"/>
                    <w:szCs w:val="24"/>
                  </w:rPr>
                  <w:t>~</w:t>
                </w:r>
                <w:sdt>
                  <w:sdtPr>
                    <w:rPr>
                      <w:rFonts w:hint="eastAsia"/>
                      <w:color w:val="000000" w:themeColor="text1"/>
                      <w:szCs w:val="24"/>
                    </w:rPr>
                    <w:alias w:val="实际回购价格上限"/>
                    <w:tag w:val="_GBC_199a2793238b40dab0872f7cb201bfa8"/>
                    <w:id w:val="-1877531956"/>
                    <w:lock w:val="sdtLocked"/>
                    <w:placeholder>
                      <w:docPart w:val="GBC11111111111111111111111111111"/>
                    </w:placeholder>
                  </w:sdtPr>
                  <w:sdtContent>
                    <w:r w:rsidR="009D4E45">
                      <w:rPr>
                        <w:rFonts w:hint="eastAsia"/>
                        <w:color w:val="000000" w:themeColor="text1"/>
                        <w:szCs w:val="24"/>
                      </w:rPr>
                      <w:t>5.78</w:t>
                    </w:r>
                  </w:sdtContent>
                </w:sdt>
                <w:r>
                  <w:rPr>
                    <w:rFonts w:hint="eastAsia"/>
                    <w:color w:val="000000" w:themeColor="text1"/>
                    <w:szCs w:val="24"/>
                  </w:rPr>
                  <w:t>元</w:t>
                </w:r>
                <w:r>
                  <w:rPr>
                    <w:rFonts w:hint="eastAsia"/>
                    <w:color w:val="000000" w:themeColor="text1"/>
                    <w:szCs w:val="24"/>
                  </w:rPr>
                  <w:t>/</w:t>
                </w:r>
                <w:r>
                  <w:rPr>
                    <w:rFonts w:hint="eastAsia"/>
                    <w:color w:val="000000" w:themeColor="text1"/>
                    <w:szCs w:val="24"/>
                  </w:rPr>
                  <w:t>股</w:t>
                </w:r>
              </w:p>
            </w:tc>
          </w:tr>
        </w:tbl>
        <w:p w14:paraId="38595E69" w14:textId="2D9214AF" w:rsidR="00446D73" w:rsidRDefault="00000000">
          <w:pPr>
            <w:rPr>
              <w:rFonts w:asciiTheme="minorEastAsia" w:hAnsiTheme="minorEastAsia" w:hint="eastAsia"/>
              <w:szCs w:val="24"/>
            </w:rPr>
          </w:pPr>
        </w:p>
      </w:sdtContent>
    </w:sdt>
    <w:bookmarkEnd w:id="0"/>
    <w:p w14:paraId="172F1EE5" w14:textId="77777777" w:rsidR="00446D73" w:rsidRDefault="00000000">
      <w:pPr>
        <w:numPr>
          <w:ilvl w:val="0"/>
          <w:numId w:val="11"/>
        </w:numPr>
        <w:adjustRightInd w:val="0"/>
        <w:snapToGrid w:val="0"/>
        <w:spacing w:line="360" w:lineRule="auto"/>
        <w:ind w:leftChars="-118" w:left="-283" w:firstLineChars="117" w:firstLine="282"/>
        <w:outlineLvl w:val="0"/>
        <w:rPr>
          <w:b/>
        </w:rPr>
      </w:pPr>
      <w:r>
        <w:rPr>
          <w:rFonts w:hint="eastAsia"/>
          <w:b/>
        </w:rPr>
        <w:t>回购审批情况和回购方案内容</w:t>
      </w:r>
    </w:p>
    <w:p w14:paraId="179ED8D8" w14:textId="5B992144" w:rsidR="00DD3B9E" w:rsidRDefault="00DD3B9E" w:rsidP="00DD3B9E">
      <w:pPr>
        <w:spacing w:line="360" w:lineRule="auto"/>
        <w:ind w:firstLineChars="200" w:firstLine="480"/>
      </w:pPr>
      <w:r>
        <w:rPr>
          <w:rFonts w:hint="eastAsia"/>
        </w:rPr>
        <w:t>大秦铁路股份有限公司（以下简称“公司”或“大秦铁路”）分别于</w:t>
      </w:r>
      <w:r>
        <w:rPr>
          <w:rFonts w:hint="eastAsia"/>
        </w:rPr>
        <w:t>2025</w:t>
      </w:r>
      <w:r>
        <w:rPr>
          <w:rFonts w:hint="eastAsia"/>
        </w:rPr>
        <w:t>年</w:t>
      </w:r>
      <w:r>
        <w:rPr>
          <w:rFonts w:hint="eastAsia"/>
        </w:rPr>
        <w:t xml:space="preserve"> 8</w:t>
      </w:r>
      <w:r>
        <w:rPr>
          <w:rFonts w:hint="eastAsia"/>
        </w:rPr>
        <w:t>月</w:t>
      </w:r>
      <w:r>
        <w:rPr>
          <w:rFonts w:hint="eastAsia"/>
        </w:rPr>
        <w:t>27</w:t>
      </w:r>
      <w:r>
        <w:rPr>
          <w:rFonts w:hint="eastAsia"/>
        </w:rPr>
        <w:t>日、</w:t>
      </w:r>
      <w:r>
        <w:rPr>
          <w:rFonts w:hint="eastAsia"/>
        </w:rPr>
        <w:t>2025</w:t>
      </w:r>
      <w:r>
        <w:rPr>
          <w:rFonts w:hint="eastAsia"/>
        </w:rPr>
        <w:t>年</w:t>
      </w:r>
      <w:r>
        <w:rPr>
          <w:rFonts w:hint="eastAsia"/>
        </w:rPr>
        <w:t>9</w:t>
      </w:r>
      <w:r>
        <w:rPr>
          <w:rFonts w:hint="eastAsia"/>
        </w:rPr>
        <w:t>月</w:t>
      </w:r>
      <w:r>
        <w:rPr>
          <w:rFonts w:hint="eastAsia"/>
        </w:rPr>
        <w:t>23</w:t>
      </w:r>
      <w:r>
        <w:rPr>
          <w:rFonts w:hint="eastAsia"/>
        </w:rPr>
        <w:t>日召开第七届董事会第十三次会议、</w:t>
      </w:r>
      <w:r>
        <w:rPr>
          <w:rFonts w:hint="eastAsia"/>
        </w:rPr>
        <w:t>2025</w:t>
      </w:r>
      <w:r>
        <w:rPr>
          <w:rFonts w:hint="eastAsia"/>
        </w:rPr>
        <w:t>年第一次临时股东会</w:t>
      </w:r>
      <w:r w:rsidR="005A73F5">
        <w:rPr>
          <w:rFonts w:hint="eastAsia"/>
        </w:rPr>
        <w:t>，</w:t>
      </w:r>
      <w:r>
        <w:rPr>
          <w:rFonts w:hint="eastAsia"/>
        </w:rPr>
        <w:t>审议通过了《关于以集中竞价方式回购公司股份的议案》，同意公司使用自有资金，通过上海证券交易所交易系统以集中竞价交易方式回购公司发行的人民币普通股</w:t>
      </w:r>
      <w:r>
        <w:rPr>
          <w:rFonts w:hint="eastAsia"/>
        </w:rPr>
        <w:t xml:space="preserve"> A </w:t>
      </w:r>
      <w:r>
        <w:rPr>
          <w:rFonts w:hint="eastAsia"/>
        </w:rPr>
        <w:t>股股份，回购金额为人民币</w:t>
      </w:r>
      <w:r>
        <w:rPr>
          <w:rFonts w:hint="eastAsia"/>
        </w:rPr>
        <w:t>10</w:t>
      </w:r>
      <w:r>
        <w:rPr>
          <w:rFonts w:hint="eastAsia"/>
        </w:rPr>
        <w:t>亿元至</w:t>
      </w:r>
      <w:r>
        <w:rPr>
          <w:rFonts w:hint="eastAsia"/>
        </w:rPr>
        <w:t>15</w:t>
      </w:r>
      <w:r>
        <w:rPr>
          <w:rFonts w:hint="eastAsia"/>
        </w:rPr>
        <w:t>亿元，回购价格上限为</w:t>
      </w:r>
      <w:r>
        <w:rPr>
          <w:rFonts w:hint="eastAsia"/>
        </w:rPr>
        <w:t>8.19</w:t>
      </w:r>
      <w:r>
        <w:rPr>
          <w:rFonts w:hint="eastAsia"/>
        </w:rPr>
        <w:t>元</w:t>
      </w:r>
      <w:r>
        <w:rPr>
          <w:rFonts w:hint="eastAsia"/>
        </w:rPr>
        <w:t>/</w:t>
      </w:r>
      <w:r>
        <w:rPr>
          <w:rFonts w:hint="eastAsia"/>
        </w:rPr>
        <w:t>股，回购股</w:t>
      </w:r>
      <w:proofErr w:type="gramStart"/>
      <w:r>
        <w:rPr>
          <w:rFonts w:hint="eastAsia"/>
        </w:rPr>
        <w:t>份用于</w:t>
      </w:r>
      <w:proofErr w:type="gramEnd"/>
      <w:r>
        <w:rPr>
          <w:rFonts w:hint="eastAsia"/>
        </w:rPr>
        <w:t>注销并减少公司注册资本，回购股份的实施期限自公司股东会审议通过本次回购方案之日起</w:t>
      </w:r>
      <w:r>
        <w:rPr>
          <w:rFonts w:hint="eastAsia"/>
        </w:rPr>
        <w:t>12</w:t>
      </w:r>
      <w:r>
        <w:rPr>
          <w:rFonts w:hint="eastAsia"/>
        </w:rPr>
        <w:t>个月内。</w:t>
      </w:r>
    </w:p>
    <w:p w14:paraId="43F19C27" w14:textId="77777777" w:rsidR="00DD3B9E" w:rsidRDefault="00DD3B9E" w:rsidP="00DD3B9E">
      <w:pPr>
        <w:spacing w:line="360" w:lineRule="auto"/>
        <w:ind w:firstLineChars="200" w:firstLine="480"/>
      </w:pPr>
      <w:r>
        <w:rPr>
          <w:rFonts w:hint="eastAsia"/>
        </w:rPr>
        <w:t>以上具体内容详见公司分别于</w:t>
      </w:r>
      <w:r>
        <w:rPr>
          <w:rFonts w:hint="eastAsia"/>
        </w:rPr>
        <w:t>2025</w:t>
      </w:r>
      <w:r>
        <w:rPr>
          <w:rFonts w:hint="eastAsia"/>
        </w:rPr>
        <w:t>年</w:t>
      </w:r>
      <w:r>
        <w:rPr>
          <w:rFonts w:hint="eastAsia"/>
        </w:rPr>
        <w:t>8</w:t>
      </w:r>
      <w:r>
        <w:rPr>
          <w:rFonts w:hint="eastAsia"/>
        </w:rPr>
        <w:t>月</w:t>
      </w:r>
      <w:r>
        <w:rPr>
          <w:rFonts w:hint="eastAsia"/>
        </w:rPr>
        <w:t>29</w:t>
      </w:r>
      <w:r>
        <w:rPr>
          <w:rFonts w:hint="eastAsia"/>
        </w:rPr>
        <w:t>日、</w:t>
      </w:r>
      <w:r>
        <w:rPr>
          <w:rFonts w:hint="eastAsia"/>
        </w:rPr>
        <w:t>2025</w:t>
      </w:r>
      <w:r>
        <w:rPr>
          <w:rFonts w:hint="eastAsia"/>
        </w:rPr>
        <w:t>年</w:t>
      </w:r>
      <w:r>
        <w:rPr>
          <w:rFonts w:hint="eastAsia"/>
        </w:rPr>
        <w:t>9</w:t>
      </w:r>
      <w:r>
        <w:rPr>
          <w:rFonts w:hint="eastAsia"/>
        </w:rPr>
        <w:t>月</w:t>
      </w:r>
      <w:r>
        <w:rPr>
          <w:rFonts w:hint="eastAsia"/>
        </w:rPr>
        <w:t>24</w:t>
      </w:r>
      <w:r>
        <w:rPr>
          <w:rFonts w:hint="eastAsia"/>
        </w:rPr>
        <w:t>日披露的《大秦铁路第七届董事会第十三次会议决议公告》《大秦铁路关于以集中竞价交易方式回购公司股份方案的公告》以及《大秦铁路</w:t>
      </w:r>
      <w:r>
        <w:rPr>
          <w:rFonts w:hint="eastAsia"/>
        </w:rPr>
        <w:t>2025</w:t>
      </w:r>
      <w:r>
        <w:rPr>
          <w:rFonts w:hint="eastAsia"/>
        </w:rPr>
        <w:t>年第一次临时股东会决议公告》。</w:t>
      </w:r>
    </w:p>
    <w:p w14:paraId="27005B29" w14:textId="510FFAE7" w:rsidR="00DD3B9E" w:rsidRPr="009533D0" w:rsidRDefault="00DD3B9E" w:rsidP="00DD3B9E">
      <w:pPr>
        <w:spacing w:line="360" w:lineRule="auto"/>
        <w:ind w:firstLineChars="200" w:firstLine="480"/>
      </w:pPr>
      <w:r w:rsidRPr="00435266">
        <w:rPr>
          <w:rFonts w:hint="eastAsia"/>
        </w:rPr>
        <w:t>公司已于</w:t>
      </w:r>
      <w:r w:rsidRPr="00435266">
        <w:rPr>
          <w:rFonts w:hint="eastAsia"/>
        </w:rPr>
        <w:t>2025</w:t>
      </w:r>
      <w:r w:rsidRPr="00435266">
        <w:rPr>
          <w:rFonts w:hint="eastAsia"/>
        </w:rPr>
        <w:t>年</w:t>
      </w:r>
      <w:r w:rsidRPr="00435266">
        <w:rPr>
          <w:rFonts w:hint="eastAsia"/>
        </w:rPr>
        <w:t>10</w:t>
      </w:r>
      <w:r w:rsidRPr="00435266">
        <w:rPr>
          <w:rFonts w:hint="eastAsia"/>
        </w:rPr>
        <w:t>月</w:t>
      </w:r>
      <w:r w:rsidRPr="00435266">
        <w:rPr>
          <w:rFonts w:hint="eastAsia"/>
        </w:rPr>
        <w:t>24</w:t>
      </w:r>
      <w:r w:rsidRPr="00435266">
        <w:rPr>
          <w:rFonts w:hint="eastAsia"/>
        </w:rPr>
        <w:t>日实施完成</w:t>
      </w:r>
      <w:r w:rsidRPr="00435266">
        <w:rPr>
          <w:rFonts w:hint="eastAsia"/>
        </w:rPr>
        <w:t>2025</w:t>
      </w:r>
      <w:r w:rsidRPr="00435266">
        <w:rPr>
          <w:rFonts w:hint="eastAsia"/>
        </w:rPr>
        <w:t>年中期利润分配（每股派发现金</w:t>
      </w:r>
      <w:r w:rsidRPr="00435266">
        <w:rPr>
          <w:rFonts w:hint="eastAsia"/>
        </w:rPr>
        <w:lastRenderedPageBreak/>
        <w:t>红利</w:t>
      </w:r>
      <w:r w:rsidRPr="00435266">
        <w:rPr>
          <w:rFonts w:hint="eastAsia"/>
        </w:rPr>
        <w:t>0.08</w:t>
      </w:r>
      <w:r w:rsidRPr="00435266">
        <w:rPr>
          <w:rFonts w:hint="eastAsia"/>
        </w:rPr>
        <w:t>元），根据回购股份方案</w:t>
      </w:r>
      <w:r w:rsidR="005A73F5">
        <w:rPr>
          <w:rFonts w:hint="eastAsia"/>
        </w:rPr>
        <w:t>，</w:t>
      </w:r>
      <w:r w:rsidRPr="00435266">
        <w:rPr>
          <w:rFonts w:hint="eastAsia"/>
        </w:rPr>
        <w:t>回购价格上限由不超过人民币</w:t>
      </w:r>
      <w:r w:rsidRPr="00435266">
        <w:rPr>
          <w:rFonts w:hint="eastAsia"/>
        </w:rPr>
        <w:t>8.19</w:t>
      </w:r>
      <w:r w:rsidRPr="00435266">
        <w:rPr>
          <w:rFonts w:hint="eastAsia"/>
        </w:rPr>
        <w:t>元</w:t>
      </w:r>
      <w:r w:rsidRPr="00435266">
        <w:rPr>
          <w:rFonts w:hint="eastAsia"/>
        </w:rPr>
        <w:t>/</w:t>
      </w:r>
      <w:r w:rsidRPr="00435266">
        <w:rPr>
          <w:rFonts w:hint="eastAsia"/>
        </w:rPr>
        <w:t>股调整为不超过人民币</w:t>
      </w:r>
      <w:r w:rsidRPr="00435266">
        <w:rPr>
          <w:rFonts w:hint="eastAsia"/>
        </w:rPr>
        <w:t>8.11</w:t>
      </w:r>
      <w:r w:rsidRPr="00435266">
        <w:rPr>
          <w:rFonts w:hint="eastAsia"/>
        </w:rPr>
        <w:t>元</w:t>
      </w:r>
      <w:r w:rsidRPr="00435266">
        <w:rPr>
          <w:rFonts w:hint="eastAsia"/>
        </w:rPr>
        <w:t>/</w:t>
      </w:r>
      <w:r w:rsidRPr="00435266">
        <w:rPr>
          <w:rFonts w:hint="eastAsia"/>
        </w:rPr>
        <w:t>股。</w:t>
      </w:r>
    </w:p>
    <w:p w14:paraId="4214CF54" w14:textId="25A9F6DC" w:rsidR="00446D73" w:rsidRDefault="00000000" w:rsidP="00E736A6">
      <w:pPr>
        <w:numPr>
          <w:ilvl w:val="0"/>
          <w:numId w:val="11"/>
        </w:numPr>
        <w:adjustRightInd w:val="0"/>
        <w:snapToGrid w:val="0"/>
        <w:spacing w:beforeLines="50" w:before="156" w:afterLines="50" w:after="156" w:line="360" w:lineRule="auto"/>
        <w:ind w:left="0" w:firstLine="0"/>
        <w:outlineLvl w:val="0"/>
        <w:rPr>
          <w:b/>
        </w:rPr>
      </w:pPr>
      <w:r>
        <w:rPr>
          <w:rFonts w:hint="eastAsia"/>
          <w:b/>
        </w:rPr>
        <w:t>回购实施情况</w:t>
      </w:r>
    </w:p>
    <w:p w14:paraId="3EFEBB26" w14:textId="694F3223" w:rsidR="00DD3B9E" w:rsidRDefault="00DD3B9E" w:rsidP="00220166">
      <w:pPr>
        <w:adjustRightInd w:val="0"/>
        <w:snapToGrid w:val="0"/>
        <w:spacing w:line="360" w:lineRule="auto"/>
        <w:ind w:firstLineChars="200" w:firstLine="480"/>
        <w:rPr>
          <w:bCs/>
        </w:rPr>
      </w:pPr>
      <w:r w:rsidRPr="00DD3B9E">
        <w:rPr>
          <w:rFonts w:hint="eastAsia"/>
          <w:bCs/>
        </w:rPr>
        <w:t>（一）</w:t>
      </w:r>
      <w:r w:rsidRPr="00DD3B9E">
        <w:rPr>
          <w:bCs/>
        </w:rPr>
        <w:t>2025</w:t>
      </w:r>
      <w:r w:rsidRPr="00DD3B9E">
        <w:rPr>
          <w:bCs/>
        </w:rPr>
        <w:t>年</w:t>
      </w:r>
      <w:r w:rsidRPr="00DD3B9E">
        <w:rPr>
          <w:bCs/>
        </w:rPr>
        <w:t>10</w:t>
      </w:r>
      <w:r w:rsidRPr="00DD3B9E">
        <w:rPr>
          <w:bCs/>
        </w:rPr>
        <w:t>月</w:t>
      </w:r>
      <w:r w:rsidRPr="00DD3B9E">
        <w:rPr>
          <w:bCs/>
        </w:rPr>
        <w:t>30</w:t>
      </w:r>
      <w:r w:rsidRPr="00DD3B9E">
        <w:rPr>
          <w:bCs/>
        </w:rPr>
        <w:t>日</w:t>
      </w:r>
      <w:r>
        <w:rPr>
          <w:rFonts w:hint="eastAsia"/>
          <w:bCs/>
        </w:rPr>
        <w:t>，公司首次实施回购股份，并于</w:t>
      </w:r>
      <w:r>
        <w:rPr>
          <w:rFonts w:hint="eastAsia"/>
          <w:bCs/>
        </w:rPr>
        <w:t>10</w:t>
      </w:r>
      <w:r>
        <w:rPr>
          <w:rFonts w:hint="eastAsia"/>
          <w:bCs/>
        </w:rPr>
        <w:t>月</w:t>
      </w:r>
      <w:r>
        <w:rPr>
          <w:rFonts w:hint="eastAsia"/>
          <w:bCs/>
        </w:rPr>
        <w:t>31</w:t>
      </w:r>
      <w:r>
        <w:rPr>
          <w:rFonts w:hint="eastAsia"/>
          <w:bCs/>
        </w:rPr>
        <w:t>日披露了首次回购股份情况</w:t>
      </w:r>
      <w:r w:rsidR="00802E63">
        <w:rPr>
          <w:rFonts w:hint="eastAsia"/>
          <w:bCs/>
        </w:rPr>
        <w:t>。</w:t>
      </w:r>
      <w:r w:rsidRPr="00DD3B9E">
        <w:rPr>
          <w:bCs/>
        </w:rPr>
        <w:t>内容详见公司</w:t>
      </w:r>
      <w:r>
        <w:rPr>
          <w:rFonts w:hint="eastAsia"/>
          <w:bCs/>
        </w:rPr>
        <w:t>发布在上海证券交易所网站的《大秦铁路</w:t>
      </w:r>
      <w:r w:rsidRPr="00DD3B9E">
        <w:rPr>
          <w:bCs/>
        </w:rPr>
        <w:t>关于以集中竞价方式首次回购股份的公告</w:t>
      </w:r>
      <w:r>
        <w:rPr>
          <w:rFonts w:hint="eastAsia"/>
          <w:bCs/>
        </w:rPr>
        <w:t>》。</w:t>
      </w:r>
    </w:p>
    <w:p w14:paraId="10336E0B" w14:textId="724965FE" w:rsidR="00220166" w:rsidRDefault="00DD3B9E" w:rsidP="00220166">
      <w:pPr>
        <w:adjustRightInd w:val="0"/>
        <w:snapToGrid w:val="0"/>
        <w:spacing w:line="360" w:lineRule="auto"/>
        <w:ind w:firstLineChars="200" w:firstLine="480"/>
      </w:pPr>
      <w:r>
        <w:rPr>
          <w:rFonts w:hint="eastAsia"/>
          <w:bCs/>
        </w:rPr>
        <w:t>（二）</w:t>
      </w:r>
      <w:r w:rsidR="00EA726A" w:rsidRPr="00EA726A">
        <w:t>截至本公告披露日，公司已完成本次股份回购，</w:t>
      </w:r>
      <w:r w:rsidR="00EA726A">
        <w:rPr>
          <w:rFonts w:hint="eastAsia"/>
        </w:rPr>
        <w:t>实际</w:t>
      </w:r>
      <w:r w:rsidR="00220166" w:rsidRPr="004D43AB">
        <w:t>累计回购公司股份</w:t>
      </w:r>
      <w:r w:rsidR="00220166" w:rsidRPr="004D43AB">
        <w:t>284,284,938</w:t>
      </w:r>
      <w:r w:rsidR="00220166" w:rsidRPr="004D43AB">
        <w:t>股，占公司总股本的比例为</w:t>
      </w:r>
      <w:r w:rsidR="00220166" w:rsidRPr="004D43AB">
        <w:t>1.41%</w:t>
      </w:r>
      <w:r w:rsidR="00220166" w:rsidRPr="004D43AB">
        <w:t>，回购成交的</w:t>
      </w:r>
      <w:proofErr w:type="gramStart"/>
      <w:r w:rsidR="00220166" w:rsidRPr="004D43AB">
        <w:t>最</w:t>
      </w:r>
      <w:proofErr w:type="gramEnd"/>
      <w:r w:rsidR="00220166" w:rsidRPr="004D43AB">
        <w:t>高价为人民币</w:t>
      </w:r>
      <w:r w:rsidR="00220166" w:rsidRPr="004D43AB">
        <w:t>5.78</w:t>
      </w:r>
      <w:r w:rsidR="00220166" w:rsidRPr="004D43AB">
        <w:t>元</w:t>
      </w:r>
      <w:r w:rsidR="00220166" w:rsidRPr="004D43AB">
        <w:t>/</w:t>
      </w:r>
      <w:r w:rsidR="00220166" w:rsidRPr="004D43AB">
        <w:t>股，最低价为人民币</w:t>
      </w:r>
      <w:r w:rsidR="00220166" w:rsidRPr="004D43AB">
        <w:t>4.96</w:t>
      </w:r>
      <w:r w:rsidR="00220166" w:rsidRPr="004D43AB">
        <w:t>元</w:t>
      </w:r>
      <w:r w:rsidR="00220166" w:rsidRPr="004D43AB">
        <w:t>/</w:t>
      </w:r>
      <w:r w:rsidR="00220166" w:rsidRPr="004D43AB">
        <w:t>股，</w:t>
      </w:r>
      <w:r w:rsidR="00C876E7" w:rsidRPr="00C876E7">
        <w:rPr>
          <w:rFonts w:hint="eastAsia"/>
        </w:rPr>
        <w:t>回购均价</w:t>
      </w:r>
      <w:r w:rsidR="0008503E" w:rsidRPr="0008503E">
        <w:t>为人民币</w:t>
      </w:r>
      <w:r w:rsidR="005D352C">
        <w:rPr>
          <w:rFonts w:hint="eastAsia"/>
        </w:rPr>
        <w:t>5.28</w:t>
      </w:r>
      <w:r w:rsidR="00C876E7" w:rsidRPr="00C876E7">
        <w:rPr>
          <w:rFonts w:hint="eastAsia"/>
        </w:rPr>
        <w:t>元</w:t>
      </w:r>
      <w:r w:rsidR="00C876E7" w:rsidRPr="00C876E7">
        <w:rPr>
          <w:rFonts w:hint="eastAsia"/>
        </w:rPr>
        <w:t>/</w:t>
      </w:r>
      <w:r w:rsidR="00C876E7" w:rsidRPr="00C876E7">
        <w:rPr>
          <w:rFonts w:hint="eastAsia"/>
        </w:rPr>
        <w:t>股</w:t>
      </w:r>
      <w:r w:rsidR="00AF2EA7">
        <w:rPr>
          <w:rFonts w:hint="eastAsia"/>
        </w:rPr>
        <w:t>。</w:t>
      </w:r>
      <w:r w:rsidR="00792AC0">
        <w:rPr>
          <w:rFonts w:hint="eastAsia"/>
        </w:rPr>
        <w:t>使用</w:t>
      </w:r>
      <w:r w:rsidR="00220166" w:rsidRPr="004D43AB">
        <w:t>的资金总额为人民币</w:t>
      </w:r>
      <w:r w:rsidR="00220166" w:rsidRPr="004D43AB">
        <w:t>1,499,824,499.26</w:t>
      </w:r>
      <w:r w:rsidR="00220166" w:rsidRPr="004D43AB">
        <w:t>元（不含交易费用）。</w:t>
      </w:r>
    </w:p>
    <w:p w14:paraId="1464B49E" w14:textId="1DD1AF01" w:rsidR="00220166" w:rsidRDefault="00220166" w:rsidP="00220166">
      <w:pPr>
        <w:adjustRightInd w:val="0"/>
        <w:snapToGrid w:val="0"/>
        <w:spacing w:line="360" w:lineRule="auto"/>
        <w:ind w:firstLineChars="200" w:firstLine="480"/>
      </w:pPr>
      <w:r>
        <w:rPr>
          <w:rFonts w:hint="eastAsia"/>
        </w:rPr>
        <w:t>（三）</w:t>
      </w:r>
      <w:r w:rsidRPr="00220166">
        <w:rPr>
          <w:rFonts w:hint="eastAsia"/>
        </w:rPr>
        <w:t>回购方案实际执行情况与原披露的回购方案</w:t>
      </w:r>
      <w:r>
        <w:rPr>
          <w:rFonts w:hint="eastAsia"/>
        </w:rPr>
        <w:t>不</w:t>
      </w:r>
      <w:r w:rsidRPr="00220166">
        <w:rPr>
          <w:rFonts w:hint="eastAsia"/>
        </w:rPr>
        <w:t>存在差异</w:t>
      </w:r>
      <w:r>
        <w:rPr>
          <w:rFonts w:hint="eastAsia"/>
        </w:rPr>
        <w:t>，公司已按披露的方案完成回购。</w:t>
      </w:r>
    </w:p>
    <w:p w14:paraId="03DA1F1B" w14:textId="73057D76" w:rsidR="00220166" w:rsidRPr="00220166" w:rsidRDefault="00220166" w:rsidP="00EA726A">
      <w:pPr>
        <w:adjustRightInd w:val="0"/>
        <w:snapToGrid w:val="0"/>
        <w:spacing w:line="360" w:lineRule="auto"/>
        <w:ind w:firstLineChars="200" w:firstLine="480"/>
      </w:pPr>
      <w:r>
        <w:rPr>
          <w:rFonts w:hint="eastAsia"/>
        </w:rPr>
        <w:t>（四）</w:t>
      </w:r>
      <w:r w:rsidR="00EA726A" w:rsidRPr="00EA726A">
        <w:t>本次实施股份回购使用的资金为公司自有资金，不会对公司的经营活动、财务状况和未来发展产生重大影响。本次股份回购不会导致公司控制权发生变化，回购后公司的股权分布情况符合上市公司的条件，不会影响公司的上市地位</w:t>
      </w:r>
      <w:r w:rsidR="00EA726A">
        <w:rPr>
          <w:rFonts w:hint="eastAsia"/>
        </w:rPr>
        <w:t>。</w:t>
      </w:r>
    </w:p>
    <w:p w14:paraId="39F3EAEA" w14:textId="77777777" w:rsidR="00446D73" w:rsidRDefault="00000000" w:rsidP="00E736A6">
      <w:pPr>
        <w:numPr>
          <w:ilvl w:val="0"/>
          <w:numId w:val="11"/>
        </w:numPr>
        <w:adjustRightInd w:val="0"/>
        <w:snapToGrid w:val="0"/>
        <w:spacing w:beforeLines="50" w:before="156" w:afterLines="50" w:after="156" w:line="360" w:lineRule="auto"/>
        <w:ind w:left="0" w:firstLine="0"/>
        <w:outlineLvl w:val="0"/>
        <w:rPr>
          <w:b/>
        </w:rPr>
      </w:pPr>
      <w:r>
        <w:rPr>
          <w:rFonts w:hint="eastAsia"/>
          <w:b/>
        </w:rPr>
        <w:t>回购期间相关主体买卖股票情况</w:t>
      </w:r>
    </w:p>
    <w:p w14:paraId="7A07A0EC" w14:textId="101CD742" w:rsidR="00222BCF" w:rsidRDefault="00222BCF" w:rsidP="00222BCF">
      <w:pPr>
        <w:spacing w:line="360" w:lineRule="auto"/>
        <w:ind w:firstLineChars="200" w:firstLine="480"/>
      </w:pPr>
      <w:r>
        <w:rPr>
          <w:rFonts w:hint="eastAsia"/>
        </w:rPr>
        <w:t>2025</w:t>
      </w:r>
      <w:r w:rsidRPr="00222BCF">
        <w:rPr>
          <w:rFonts w:hint="eastAsia"/>
        </w:rPr>
        <w:t>年</w:t>
      </w:r>
      <w:r>
        <w:rPr>
          <w:rFonts w:hint="eastAsia"/>
        </w:rPr>
        <w:t>8</w:t>
      </w:r>
      <w:r w:rsidRPr="00222BCF">
        <w:rPr>
          <w:rFonts w:hint="eastAsia"/>
        </w:rPr>
        <w:t>月</w:t>
      </w:r>
      <w:r>
        <w:rPr>
          <w:rFonts w:hint="eastAsia"/>
        </w:rPr>
        <w:t>29</w:t>
      </w:r>
      <w:r w:rsidRPr="00222BCF">
        <w:rPr>
          <w:rFonts w:hint="eastAsia"/>
        </w:rPr>
        <w:t>日，公司首次披露了回购股份事项，详见公司发布在上海证券交易所网站的</w:t>
      </w:r>
      <w:r>
        <w:rPr>
          <w:rFonts w:hint="eastAsia"/>
        </w:rPr>
        <w:t>《大秦铁路</w:t>
      </w:r>
      <w:r w:rsidRPr="00222BCF">
        <w:t>关于以集中竞价方式回购公司股份方案的公告</w:t>
      </w:r>
      <w:r>
        <w:rPr>
          <w:rFonts w:hint="eastAsia"/>
        </w:rPr>
        <w:t>》</w:t>
      </w:r>
      <w:r w:rsidRPr="00222BCF">
        <w:rPr>
          <w:rFonts w:hint="eastAsia"/>
        </w:rPr>
        <w:t>。截至本公告披露前，</w:t>
      </w:r>
      <w:r>
        <w:rPr>
          <w:rFonts w:hint="eastAsia"/>
        </w:rPr>
        <w:t>公司</w:t>
      </w:r>
      <w:r w:rsidRPr="00222BCF">
        <w:rPr>
          <w:rFonts w:hint="eastAsia"/>
        </w:rPr>
        <w:t>董事、高级管理人员、控股股东、实际控制人</w:t>
      </w:r>
      <w:r>
        <w:rPr>
          <w:rFonts w:hint="eastAsia"/>
        </w:rPr>
        <w:t>在此期间不存在买卖公司股票情况。</w:t>
      </w:r>
    </w:p>
    <w:p w14:paraId="77C490F8" w14:textId="77777777" w:rsidR="00446D73" w:rsidRDefault="00000000" w:rsidP="00E736A6">
      <w:pPr>
        <w:numPr>
          <w:ilvl w:val="0"/>
          <w:numId w:val="11"/>
        </w:numPr>
        <w:adjustRightInd w:val="0"/>
        <w:snapToGrid w:val="0"/>
        <w:spacing w:beforeLines="50" w:before="156" w:afterLines="50" w:after="156" w:line="360" w:lineRule="auto"/>
        <w:ind w:left="0" w:firstLine="0"/>
        <w:outlineLvl w:val="0"/>
        <w:rPr>
          <w:b/>
        </w:rPr>
      </w:pPr>
      <w:r>
        <w:rPr>
          <w:rFonts w:hint="eastAsia"/>
          <w:b/>
        </w:rPr>
        <w:t>股份注销安排</w:t>
      </w:r>
    </w:p>
    <w:p w14:paraId="17949C07" w14:textId="452D44CC" w:rsidR="00222BCF" w:rsidRDefault="00222BCF" w:rsidP="00222BCF">
      <w:pPr>
        <w:spacing w:line="360" w:lineRule="auto"/>
        <w:ind w:firstLineChars="200" w:firstLine="480"/>
      </w:pPr>
      <w:r w:rsidRPr="00222BCF">
        <w:t>经公司申请，公司将于</w:t>
      </w:r>
      <w:r w:rsidRPr="00222BCF">
        <w:t>2026</w:t>
      </w:r>
      <w:r w:rsidRPr="00222BCF">
        <w:t>年</w:t>
      </w:r>
      <w:r>
        <w:rPr>
          <w:rFonts w:hint="eastAsia"/>
        </w:rPr>
        <w:t>6</w:t>
      </w:r>
      <w:r w:rsidRPr="00222BCF">
        <w:t>月</w:t>
      </w:r>
      <w:r>
        <w:rPr>
          <w:rFonts w:hint="eastAsia"/>
        </w:rPr>
        <w:t>3</w:t>
      </w:r>
      <w:r w:rsidRPr="00222BCF">
        <w:t>日在中国证券登记结算有限责任公司注销本次所回购的股份</w:t>
      </w:r>
      <w:r w:rsidRPr="00222BCF">
        <w:t>284,284,938</w:t>
      </w:r>
      <w:r w:rsidRPr="00222BCF">
        <w:t>股，并及时办理变更登记手续等相关事宜。</w:t>
      </w:r>
    </w:p>
    <w:p w14:paraId="247FD247" w14:textId="77777777" w:rsidR="00446D73" w:rsidRDefault="00000000" w:rsidP="00E736A6">
      <w:pPr>
        <w:numPr>
          <w:ilvl w:val="0"/>
          <w:numId w:val="11"/>
        </w:numPr>
        <w:adjustRightInd w:val="0"/>
        <w:snapToGrid w:val="0"/>
        <w:spacing w:beforeLines="50" w:before="156" w:afterLines="50" w:after="156" w:line="360" w:lineRule="auto"/>
        <w:ind w:left="0" w:firstLine="0"/>
        <w:outlineLvl w:val="0"/>
        <w:rPr>
          <w:b/>
        </w:rPr>
      </w:pPr>
      <w:r>
        <w:rPr>
          <w:rFonts w:hint="eastAsia"/>
          <w:b/>
        </w:rPr>
        <w:t>股份变动表</w:t>
      </w:r>
    </w:p>
    <w:p w14:paraId="77F661DB" w14:textId="77777777" w:rsidR="00446D73" w:rsidRDefault="00000000" w:rsidP="00B340C3">
      <w:pPr>
        <w:adjustRightInd w:val="0"/>
        <w:snapToGrid w:val="0"/>
        <w:spacing w:line="360" w:lineRule="auto"/>
        <w:ind w:firstLineChars="200" w:firstLine="480"/>
        <w:rPr>
          <w:rFonts w:ascii="宋体" w:hAnsi="宋体" w:hint="eastAsia"/>
          <w:szCs w:val="24"/>
        </w:rPr>
      </w:pPr>
      <w:r>
        <w:rPr>
          <w:rFonts w:ascii="宋体" w:hAnsi="宋体" w:hint="eastAsia"/>
          <w:szCs w:val="24"/>
        </w:rPr>
        <w:t>本次股份回购及注销前后，公司股份变动情况如下：</w:t>
      </w:r>
    </w:p>
    <w:tbl>
      <w:tblPr>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7"/>
        <w:gridCol w:w="1701"/>
        <w:gridCol w:w="708"/>
        <w:gridCol w:w="1418"/>
        <w:gridCol w:w="850"/>
        <w:gridCol w:w="1701"/>
        <w:gridCol w:w="739"/>
      </w:tblGrid>
      <w:tr w:rsidR="00446D73" w14:paraId="5836B7F2" w14:textId="77777777" w:rsidTr="00B861CA">
        <w:trPr>
          <w:trHeight w:val="844"/>
          <w:jc w:val="center"/>
        </w:trPr>
        <w:bookmarkStart w:id="1" w:name="_Hlk205298263" w:displacedByCustomXml="next"/>
        <w:bookmarkStart w:id="2" w:name="_Hlk205298271" w:displacedByCustomXml="next"/>
        <w:sdt>
          <w:sdtPr>
            <w:rPr>
              <w:szCs w:val="24"/>
            </w:rPr>
            <w:tag w:val="_PLD_82f669d5967d4bac9ee1b14991732c49"/>
            <w:id w:val="303589145"/>
            <w:lock w:val="sdtLocked"/>
            <w:placeholder>
              <w:docPart w:val="GBC11111111111111111111111111111"/>
            </w:placeholder>
          </w:sdtPr>
          <w:sdtContent>
            <w:sdt>
              <w:sdtPr>
                <w:rPr>
                  <w:szCs w:val="24"/>
                </w:rPr>
                <w:tag w:val="_PLD_6d6cca1e92334d9abc6c9bfbc690a973"/>
                <w:id w:val="1666908332"/>
                <w:lock w:val="sdtLocked"/>
              </w:sdtPr>
              <w:sdtContent>
                <w:tc>
                  <w:tcPr>
                    <w:tcW w:w="2867" w:type="dxa"/>
                    <w:vMerge w:val="restart"/>
                    <w:vAlign w:val="center"/>
                  </w:tcPr>
                  <w:p w14:paraId="24605F9B" w14:textId="77777777" w:rsidR="00446D73" w:rsidRDefault="00000000">
                    <w:pPr>
                      <w:autoSpaceDE w:val="0"/>
                      <w:autoSpaceDN w:val="0"/>
                      <w:adjustRightInd w:val="0"/>
                      <w:jc w:val="center"/>
                      <w:rPr>
                        <w:color w:val="000000"/>
                        <w:kern w:val="0"/>
                        <w:szCs w:val="24"/>
                      </w:rPr>
                    </w:pPr>
                    <w:r>
                      <w:rPr>
                        <w:color w:val="000000"/>
                        <w:kern w:val="0"/>
                        <w:szCs w:val="24"/>
                      </w:rPr>
                      <w:t>股份类别</w:t>
                    </w:r>
                  </w:p>
                </w:tc>
              </w:sdtContent>
            </w:sdt>
          </w:sdtContent>
        </w:sdt>
        <w:sdt>
          <w:sdtPr>
            <w:rPr>
              <w:szCs w:val="24"/>
            </w:rPr>
            <w:tag w:val="_PLD_3f1478a443d2436997a455425d5ac218"/>
            <w:id w:val="1084871692"/>
            <w:lock w:val="sdtLocked"/>
            <w:placeholder>
              <w:docPart w:val="GBC11111111111111111111111111111"/>
            </w:placeholder>
          </w:sdtPr>
          <w:sdtContent>
            <w:sdt>
              <w:sdtPr>
                <w:rPr>
                  <w:szCs w:val="24"/>
                </w:rPr>
                <w:tag w:val="_PLD_da9e0e70b1bf4f828f3788bcd45f108d"/>
                <w:id w:val="2098365073"/>
                <w:lock w:val="sdtLocked"/>
              </w:sdtPr>
              <w:sdtContent>
                <w:tc>
                  <w:tcPr>
                    <w:tcW w:w="2409" w:type="dxa"/>
                    <w:gridSpan w:val="2"/>
                    <w:vAlign w:val="center"/>
                  </w:tcPr>
                  <w:p w14:paraId="2040774E" w14:textId="77777777" w:rsidR="00446D73" w:rsidRDefault="00000000">
                    <w:pPr>
                      <w:autoSpaceDE w:val="0"/>
                      <w:autoSpaceDN w:val="0"/>
                      <w:adjustRightInd w:val="0"/>
                      <w:jc w:val="center"/>
                      <w:rPr>
                        <w:color w:val="000000"/>
                        <w:kern w:val="0"/>
                        <w:szCs w:val="24"/>
                      </w:rPr>
                    </w:pPr>
                    <w:r>
                      <w:rPr>
                        <w:color w:val="000000"/>
                        <w:kern w:val="0"/>
                        <w:szCs w:val="24"/>
                      </w:rPr>
                      <w:t>本次回购前</w:t>
                    </w:r>
                  </w:p>
                </w:tc>
              </w:sdtContent>
            </w:sdt>
          </w:sdtContent>
        </w:sdt>
        <w:sdt>
          <w:sdtPr>
            <w:rPr>
              <w:szCs w:val="24"/>
            </w:rPr>
            <w:tag w:val="_PLD_7a6677d4d1bb433b9608fbef13bdcb5e"/>
            <w:id w:val="488988039"/>
            <w:lock w:val="sdtLocked"/>
            <w:placeholder>
              <w:docPart w:val="GBC11111111111111111111111111111"/>
            </w:placeholder>
          </w:sdtPr>
          <w:sdtContent>
            <w:sdt>
              <w:sdtPr>
                <w:rPr>
                  <w:szCs w:val="24"/>
                </w:rPr>
                <w:tag w:val="_PLD_1a6d72094c164df8b0003f1611244c5d"/>
                <w:id w:val="1057751773"/>
                <w:lock w:val="sdtLocked"/>
              </w:sdtPr>
              <w:sdtContent>
                <w:tc>
                  <w:tcPr>
                    <w:tcW w:w="2268" w:type="dxa"/>
                    <w:gridSpan w:val="2"/>
                    <w:vAlign w:val="center"/>
                  </w:tcPr>
                  <w:p w14:paraId="48967C2D" w14:textId="1050C606" w:rsidR="00446D73" w:rsidRDefault="00000000">
                    <w:pPr>
                      <w:autoSpaceDE w:val="0"/>
                      <w:autoSpaceDN w:val="0"/>
                      <w:adjustRightInd w:val="0"/>
                      <w:jc w:val="center"/>
                      <w:rPr>
                        <w:color w:val="000000"/>
                        <w:kern w:val="0"/>
                        <w:szCs w:val="24"/>
                      </w:rPr>
                    </w:pPr>
                    <w:r>
                      <w:rPr>
                        <w:rFonts w:hint="eastAsia"/>
                        <w:color w:val="000000"/>
                        <w:kern w:val="0"/>
                        <w:szCs w:val="24"/>
                      </w:rPr>
                      <w:t>本次回购股份总数</w:t>
                    </w:r>
                  </w:p>
                </w:tc>
              </w:sdtContent>
            </w:sdt>
          </w:sdtContent>
        </w:sdt>
        <w:sdt>
          <w:sdtPr>
            <w:rPr>
              <w:szCs w:val="24"/>
            </w:rPr>
            <w:tag w:val="_PLD_c48ecdfba9b6431dac3afeab7e3f8dff"/>
            <w:id w:val="767976701"/>
            <w:lock w:val="sdtLocked"/>
            <w:placeholder>
              <w:docPart w:val="GBC11111111111111111111111111111"/>
            </w:placeholder>
          </w:sdtPr>
          <w:sdtContent>
            <w:sdt>
              <w:sdtPr>
                <w:rPr>
                  <w:szCs w:val="24"/>
                </w:rPr>
                <w:tag w:val="_PLD_987e63a2eae74353ba63d2637f1e3e1b"/>
                <w:id w:val="1819376792"/>
                <w:lock w:val="sdtLocked"/>
              </w:sdtPr>
              <w:sdtContent>
                <w:tc>
                  <w:tcPr>
                    <w:tcW w:w="2440" w:type="dxa"/>
                    <w:gridSpan w:val="2"/>
                    <w:vAlign w:val="center"/>
                  </w:tcPr>
                  <w:p w14:paraId="789A72E5" w14:textId="5232670A" w:rsidR="00446D73" w:rsidRDefault="00000000">
                    <w:pPr>
                      <w:autoSpaceDE w:val="0"/>
                      <w:autoSpaceDN w:val="0"/>
                      <w:adjustRightInd w:val="0"/>
                      <w:jc w:val="center"/>
                      <w:rPr>
                        <w:color w:val="000000"/>
                        <w:kern w:val="0"/>
                        <w:szCs w:val="24"/>
                      </w:rPr>
                    </w:pPr>
                    <w:r>
                      <w:rPr>
                        <w:rFonts w:hint="eastAsia"/>
                        <w:color w:val="000000"/>
                        <w:kern w:val="0"/>
                        <w:szCs w:val="24"/>
                      </w:rPr>
                      <w:t>本次拟注销后</w:t>
                    </w:r>
                  </w:p>
                </w:tc>
              </w:sdtContent>
            </w:sdt>
          </w:sdtContent>
        </w:sdt>
      </w:tr>
      <w:tr w:rsidR="00446D73" w14:paraId="09A5949D" w14:textId="77777777" w:rsidTr="008D3D06">
        <w:trPr>
          <w:trHeight w:val="724"/>
          <w:jc w:val="center"/>
        </w:trPr>
        <w:tc>
          <w:tcPr>
            <w:tcW w:w="2867" w:type="dxa"/>
            <w:vMerge/>
            <w:vAlign w:val="center"/>
          </w:tcPr>
          <w:p w14:paraId="463BA963" w14:textId="77777777" w:rsidR="00446D73" w:rsidRDefault="00446D73">
            <w:pPr>
              <w:widowControl/>
              <w:jc w:val="left"/>
              <w:rPr>
                <w:color w:val="000000"/>
                <w:kern w:val="0"/>
                <w:szCs w:val="24"/>
              </w:rPr>
            </w:pPr>
          </w:p>
        </w:tc>
        <w:sdt>
          <w:sdtPr>
            <w:rPr>
              <w:szCs w:val="24"/>
            </w:rPr>
            <w:tag w:val="_PLD_85f9fb8745cc45528cc6c2cd59d55657"/>
            <w:id w:val="-1962644408"/>
            <w:lock w:val="sdtLocked"/>
          </w:sdtPr>
          <w:sdtContent>
            <w:tc>
              <w:tcPr>
                <w:tcW w:w="1701" w:type="dxa"/>
                <w:vAlign w:val="center"/>
              </w:tcPr>
              <w:p w14:paraId="79DE1912" w14:textId="77777777" w:rsidR="00446D73" w:rsidRDefault="00000000">
                <w:pPr>
                  <w:autoSpaceDE w:val="0"/>
                  <w:autoSpaceDN w:val="0"/>
                  <w:adjustRightInd w:val="0"/>
                  <w:jc w:val="center"/>
                  <w:rPr>
                    <w:color w:val="000000"/>
                    <w:kern w:val="0"/>
                    <w:szCs w:val="24"/>
                  </w:rPr>
                </w:pPr>
                <w:r>
                  <w:rPr>
                    <w:color w:val="000000"/>
                    <w:kern w:val="0"/>
                    <w:szCs w:val="24"/>
                  </w:rPr>
                  <w:t>股份数</w:t>
                </w:r>
                <w:r>
                  <w:rPr>
                    <w:rFonts w:hint="eastAsia"/>
                    <w:color w:val="000000"/>
                    <w:kern w:val="0"/>
                    <w:szCs w:val="24"/>
                  </w:rPr>
                  <w:t>量</w:t>
                </w:r>
              </w:p>
              <w:p w14:paraId="5874CD23" w14:textId="77777777" w:rsidR="00446D73" w:rsidRDefault="00000000">
                <w:pPr>
                  <w:autoSpaceDE w:val="0"/>
                  <w:autoSpaceDN w:val="0"/>
                  <w:adjustRightInd w:val="0"/>
                  <w:jc w:val="center"/>
                  <w:rPr>
                    <w:color w:val="000000"/>
                    <w:kern w:val="0"/>
                    <w:szCs w:val="24"/>
                  </w:rPr>
                </w:pPr>
                <w:r>
                  <w:rPr>
                    <w:color w:val="000000"/>
                    <w:kern w:val="0"/>
                    <w:szCs w:val="24"/>
                  </w:rPr>
                  <w:t>（股）</w:t>
                </w:r>
              </w:p>
            </w:tc>
          </w:sdtContent>
        </w:sdt>
        <w:sdt>
          <w:sdtPr>
            <w:rPr>
              <w:szCs w:val="24"/>
            </w:rPr>
            <w:tag w:val="_PLD_182502cc552b4947895f43b583cd3124"/>
            <w:id w:val="1816534819"/>
            <w:lock w:val="sdtLocked"/>
          </w:sdtPr>
          <w:sdtContent>
            <w:tc>
              <w:tcPr>
                <w:tcW w:w="708" w:type="dxa"/>
                <w:vAlign w:val="center"/>
              </w:tcPr>
              <w:p w14:paraId="13EE8C76" w14:textId="77777777" w:rsidR="00446D73" w:rsidRDefault="00000000">
                <w:pPr>
                  <w:autoSpaceDE w:val="0"/>
                  <w:autoSpaceDN w:val="0"/>
                  <w:adjustRightInd w:val="0"/>
                  <w:jc w:val="center"/>
                  <w:rPr>
                    <w:color w:val="000000"/>
                    <w:kern w:val="0"/>
                    <w:szCs w:val="24"/>
                  </w:rPr>
                </w:pPr>
                <w:r>
                  <w:rPr>
                    <w:color w:val="000000"/>
                    <w:kern w:val="0"/>
                    <w:szCs w:val="24"/>
                  </w:rPr>
                  <w:t>比例（</w:t>
                </w:r>
                <w:r>
                  <w:rPr>
                    <w:color w:val="000000"/>
                    <w:kern w:val="0"/>
                    <w:szCs w:val="24"/>
                  </w:rPr>
                  <w:t>%</w:t>
                </w:r>
                <w:r>
                  <w:rPr>
                    <w:color w:val="000000"/>
                    <w:kern w:val="0"/>
                    <w:szCs w:val="24"/>
                  </w:rPr>
                  <w:t>）</w:t>
                </w:r>
              </w:p>
            </w:tc>
          </w:sdtContent>
        </w:sdt>
        <w:sdt>
          <w:sdtPr>
            <w:rPr>
              <w:szCs w:val="24"/>
            </w:rPr>
            <w:tag w:val="_PLD_45ddc24696984c06a37206b9d979f8f2"/>
            <w:id w:val="-953945373"/>
            <w:lock w:val="sdtLocked"/>
          </w:sdtPr>
          <w:sdtContent>
            <w:tc>
              <w:tcPr>
                <w:tcW w:w="1418" w:type="dxa"/>
                <w:vAlign w:val="center"/>
              </w:tcPr>
              <w:p w14:paraId="418F4F0D" w14:textId="2C8F51A1" w:rsidR="00446D73" w:rsidRDefault="00000000">
                <w:pPr>
                  <w:autoSpaceDE w:val="0"/>
                  <w:autoSpaceDN w:val="0"/>
                  <w:adjustRightInd w:val="0"/>
                  <w:jc w:val="center"/>
                  <w:rPr>
                    <w:color w:val="000000"/>
                    <w:kern w:val="0"/>
                    <w:szCs w:val="24"/>
                  </w:rPr>
                </w:pPr>
                <w:r>
                  <w:rPr>
                    <w:rFonts w:hint="eastAsia"/>
                    <w:color w:val="000000"/>
                    <w:kern w:val="0"/>
                    <w:szCs w:val="24"/>
                  </w:rPr>
                  <w:t>本次拟注销股份（股）</w:t>
                </w:r>
              </w:p>
            </w:tc>
          </w:sdtContent>
        </w:sdt>
        <w:sdt>
          <w:sdtPr>
            <w:rPr>
              <w:szCs w:val="24"/>
            </w:rPr>
            <w:tag w:val="_PLD_09c6f0501fe4408c8cb68dc2928608e3"/>
            <w:id w:val="1465774563"/>
            <w:lock w:val="sdtLocked"/>
          </w:sdtPr>
          <w:sdtContent>
            <w:tc>
              <w:tcPr>
                <w:tcW w:w="850" w:type="dxa"/>
                <w:vAlign w:val="center"/>
              </w:tcPr>
              <w:p w14:paraId="31D88ACD" w14:textId="2204C14F" w:rsidR="00446D73" w:rsidRDefault="00000000">
                <w:pPr>
                  <w:autoSpaceDE w:val="0"/>
                  <w:autoSpaceDN w:val="0"/>
                  <w:adjustRightInd w:val="0"/>
                  <w:jc w:val="center"/>
                  <w:rPr>
                    <w:color w:val="000000"/>
                    <w:kern w:val="0"/>
                    <w:szCs w:val="24"/>
                  </w:rPr>
                </w:pPr>
                <w:r>
                  <w:rPr>
                    <w:rFonts w:hint="eastAsia"/>
                    <w:color w:val="000000"/>
                    <w:kern w:val="0"/>
                    <w:szCs w:val="24"/>
                  </w:rPr>
                  <w:t>本次不注销股份（股）</w:t>
                </w:r>
              </w:p>
            </w:tc>
          </w:sdtContent>
        </w:sdt>
        <w:sdt>
          <w:sdtPr>
            <w:rPr>
              <w:szCs w:val="24"/>
            </w:rPr>
            <w:tag w:val="_PLD_0863edc0cfaa4ed8961159ca1799fd4a"/>
            <w:id w:val="-27102313"/>
            <w:lock w:val="sdtLocked"/>
          </w:sdtPr>
          <w:sdtContent>
            <w:tc>
              <w:tcPr>
                <w:tcW w:w="1701" w:type="dxa"/>
                <w:vAlign w:val="center"/>
              </w:tcPr>
              <w:p w14:paraId="5B51B596" w14:textId="77777777" w:rsidR="00446D73" w:rsidRDefault="00000000">
                <w:pPr>
                  <w:autoSpaceDE w:val="0"/>
                  <w:autoSpaceDN w:val="0"/>
                  <w:adjustRightInd w:val="0"/>
                  <w:jc w:val="center"/>
                  <w:rPr>
                    <w:color w:val="000000"/>
                    <w:kern w:val="0"/>
                    <w:szCs w:val="24"/>
                  </w:rPr>
                </w:pPr>
                <w:r>
                  <w:rPr>
                    <w:color w:val="000000"/>
                    <w:kern w:val="0"/>
                    <w:szCs w:val="24"/>
                  </w:rPr>
                  <w:t>股份数量</w:t>
                </w:r>
              </w:p>
              <w:p w14:paraId="68B01089" w14:textId="77777777" w:rsidR="00446D73" w:rsidRDefault="00000000">
                <w:pPr>
                  <w:autoSpaceDE w:val="0"/>
                  <w:autoSpaceDN w:val="0"/>
                  <w:adjustRightInd w:val="0"/>
                  <w:jc w:val="center"/>
                  <w:rPr>
                    <w:color w:val="000000"/>
                    <w:kern w:val="0"/>
                    <w:szCs w:val="24"/>
                  </w:rPr>
                </w:pPr>
                <w:r>
                  <w:rPr>
                    <w:color w:val="000000"/>
                    <w:kern w:val="0"/>
                    <w:szCs w:val="24"/>
                  </w:rPr>
                  <w:t>（股）</w:t>
                </w:r>
              </w:p>
            </w:tc>
          </w:sdtContent>
        </w:sdt>
        <w:sdt>
          <w:sdtPr>
            <w:rPr>
              <w:szCs w:val="24"/>
            </w:rPr>
            <w:tag w:val="_PLD_e3179b6506ad41618edde467c616cca6"/>
            <w:id w:val="-775938377"/>
            <w:lock w:val="sdtLocked"/>
          </w:sdtPr>
          <w:sdtContent>
            <w:tc>
              <w:tcPr>
                <w:tcW w:w="739" w:type="dxa"/>
                <w:vAlign w:val="center"/>
              </w:tcPr>
              <w:p w14:paraId="457737D4" w14:textId="77777777" w:rsidR="00446D73" w:rsidRDefault="00000000">
                <w:pPr>
                  <w:autoSpaceDE w:val="0"/>
                  <w:autoSpaceDN w:val="0"/>
                  <w:adjustRightInd w:val="0"/>
                  <w:jc w:val="center"/>
                  <w:rPr>
                    <w:color w:val="000000"/>
                    <w:kern w:val="0"/>
                    <w:szCs w:val="24"/>
                  </w:rPr>
                </w:pPr>
                <w:r>
                  <w:rPr>
                    <w:color w:val="000000"/>
                    <w:kern w:val="0"/>
                    <w:szCs w:val="24"/>
                  </w:rPr>
                  <w:t>比例（</w:t>
                </w:r>
                <w:r>
                  <w:rPr>
                    <w:color w:val="000000"/>
                    <w:kern w:val="0"/>
                    <w:szCs w:val="24"/>
                  </w:rPr>
                  <w:t>%</w:t>
                </w:r>
                <w:r>
                  <w:rPr>
                    <w:color w:val="000000"/>
                    <w:kern w:val="0"/>
                    <w:szCs w:val="24"/>
                  </w:rPr>
                  <w:t>）</w:t>
                </w:r>
              </w:p>
            </w:tc>
          </w:sdtContent>
        </w:sdt>
      </w:tr>
      <w:tr w:rsidR="00446D73" w14:paraId="152FF1AE" w14:textId="77777777" w:rsidTr="008D3D06">
        <w:trPr>
          <w:trHeight w:val="508"/>
          <w:jc w:val="center"/>
        </w:trPr>
        <w:sdt>
          <w:sdtPr>
            <w:rPr>
              <w:szCs w:val="24"/>
            </w:rPr>
            <w:tag w:val="_PLD_da30b2e9f5cd43d19e16dd9ba5bf5843"/>
            <w:id w:val="-1469115896"/>
            <w:lock w:val="sdtLocked"/>
          </w:sdtPr>
          <w:sdtContent>
            <w:tc>
              <w:tcPr>
                <w:tcW w:w="2867" w:type="dxa"/>
                <w:vAlign w:val="center"/>
              </w:tcPr>
              <w:p w14:paraId="30430149" w14:textId="77777777" w:rsidR="00446D73" w:rsidRDefault="00000000">
                <w:pPr>
                  <w:autoSpaceDE w:val="0"/>
                  <w:autoSpaceDN w:val="0"/>
                  <w:adjustRightInd w:val="0"/>
                  <w:rPr>
                    <w:color w:val="000000"/>
                    <w:kern w:val="0"/>
                    <w:szCs w:val="24"/>
                  </w:rPr>
                </w:pPr>
                <w:r>
                  <w:rPr>
                    <w:color w:val="000000"/>
                    <w:kern w:val="0"/>
                    <w:szCs w:val="24"/>
                  </w:rPr>
                  <w:t>有限</w:t>
                </w:r>
                <w:proofErr w:type="gramStart"/>
                <w:r>
                  <w:rPr>
                    <w:color w:val="000000"/>
                    <w:kern w:val="0"/>
                    <w:szCs w:val="24"/>
                  </w:rPr>
                  <w:t>售</w:t>
                </w:r>
                <w:r>
                  <w:rPr>
                    <w:rFonts w:hint="eastAsia"/>
                    <w:color w:val="000000"/>
                    <w:kern w:val="0"/>
                    <w:szCs w:val="24"/>
                  </w:rPr>
                  <w:t>条件</w:t>
                </w:r>
                <w:proofErr w:type="gramEnd"/>
                <w:r>
                  <w:rPr>
                    <w:rFonts w:hint="eastAsia"/>
                    <w:color w:val="000000"/>
                    <w:kern w:val="0"/>
                    <w:szCs w:val="24"/>
                  </w:rPr>
                  <w:t>流通</w:t>
                </w:r>
                <w:r>
                  <w:rPr>
                    <w:color w:val="000000"/>
                    <w:kern w:val="0"/>
                    <w:szCs w:val="24"/>
                  </w:rPr>
                  <w:t>股份</w:t>
                </w:r>
              </w:p>
            </w:tc>
          </w:sdtContent>
        </w:sdt>
        <w:sdt>
          <w:sdtPr>
            <w:rPr>
              <w:rFonts w:asciiTheme="minorEastAsia" w:hAnsiTheme="minorEastAsia"/>
              <w:color w:val="000000"/>
              <w:sz w:val="21"/>
              <w:szCs w:val="21"/>
            </w:rPr>
            <w:tag w:val="_GBC_07dadb794672409bba5d1cebeddd73c2"/>
            <w:id w:val="250629881"/>
            <w:lock w:val="sdtLocked"/>
          </w:sdtPr>
          <w:sdtContent>
            <w:tc>
              <w:tcPr>
                <w:tcW w:w="1701" w:type="dxa"/>
                <w:vAlign w:val="center"/>
              </w:tcPr>
              <w:p w14:paraId="1595147B" w14:textId="1D6E981B" w:rsidR="00446D73" w:rsidRPr="0073537E" w:rsidRDefault="00650381">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2f5ecc6e96664b65a86c247f52546037"/>
            <w:id w:val="-58246667"/>
            <w:lock w:val="sdtLocked"/>
          </w:sdtPr>
          <w:sdtContent>
            <w:tc>
              <w:tcPr>
                <w:tcW w:w="708" w:type="dxa"/>
                <w:vAlign w:val="center"/>
              </w:tcPr>
              <w:p w14:paraId="133F66B0" w14:textId="2A76D9B7" w:rsidR="00446D73" w:rsidRPr="0073537E" w:rsidRDefault="00650381">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d89f44a133df46fcb328a1f222a7e225"/>
            <w:id w:val="-1289511197"/>
            <w:lock w:val="sdtLocked"/>
          </w:sdtPr>
          <w:sdtContent>
            <w:tc>
              <w:tcPr>
                <w:tcW w:w="1418" w:type="dxa"/>
                <w:vAlign w:val="center"/>
              </w:tcPr>
              <w:p w14:paraId="025323AA" w14:textId="61D3D59F" w:rsidR="00446D73" w:rsidRPr="0073537E" w:rsidRDefault="00650381">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92cc13e69b04431b8e184c44187f68ab"/>
            <w:id w:val="-759214400"/>
            <w:lock w:val="sdtLocked"/>
          </w:sdtPr>
          <w:sdtContent>
            <w:tc>
              <w:tcPr>
                <w:tcW w:w="850" w:type="dxa"/>
                <w:vAlign w:val="center"/>
              </w:tcPr>
              <w:p w14:paraId="4A8BED4D" w14:textId="5F8B0FE3" w:rsidR="00446D73" w:rsidRPr="0073537E" w:rsidRDefault="00650381">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2143fae148f34e1db803e10f3eaa94bc"/>
            <w:id w:val="1671528883"/>
            <w:lock w:val="sdtLocked"/>
          </w:sdtPr>
          <w:sdtContent>
            <w:tc>
              <w:tcPr>
                <w:tcW w:w="1701" w:type="dxa"/>
                <w:vAlign w:val="center"/>
              </w:tcPr>
              <w:p w14:paraId="751B73D2" w14:textId="33C93CEE" w:rsidR="00446D73" w:rsidRPr="0073537E" w:rsidRDefault="00650381">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090de4ad1f7c4d5495af931a32f730a0"/>
            <w:id w:val="130135123"/>
            <w:lock w:val="sdtLocked"/>
          </w:sdtPr>
          <w:sdtContent>
            <w:tc>
              <w:tcPr>
                <w:tcW w:w="739" w:type="dxa"/>
                <w:vAlign w:val="center"/>
              </w:tcPr>
              <w:p w14:paraId="39372FC2" w14:textId="5DD6292F" w:rsidR="00446D73" w:rsidRPr="0073537E" w:rsidRDefault="00650381">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0</w:t>
                </w:r>
              </w:p>
            </w:tc>
          </w:sdtContent>
        </w:sdt>
      </w:tr>
      <w:tr w:rsidR="00446D73" w14:paraId="492A9224" w14:textId="77777777" w:rsidTr="008D3D06">
        <w:trPr>
          <w:trHeight w:val="532"/>
          <w:jc w:val="center"/>
        </w:trPr>
        <w:sdt>
          <w:sdtPr>
            <w:rPr>
              <w:szCs w:val="24"/>
            </w:rPr>
            <w:tag w:val="_PLD_1cce43a6651742c890b72fb2df9b5aee"/>
            <w:id w:val="840129146"/>
            <w:lock w:val="sdtLocked"/>
          </w:sdtPr>
          <w:sdtContent>
            <w:tc>
              <w:tcPr>
                <w:tcW w:w="2867" w:type="dxa"/>
                <w:vAlign w:val="center"/>
              </w:tcPr>
              <w:p w14:paraId="6B576FA2" w14:textId="77777777" w:rsidR="00446D73" w:rsidRDefault="00000000">
                <w:pPr>
                  <w:autoSpaceDE w:val="0"/>
                  <w:autoSpaceDN w:val="0"/>
                  <w:adjustRightInd w:val="0"/>
                  <w:rPr>
                    <w:color w:val="000000"/>
                    <w:kern w:val="0"/>
                    <w:szCs w:val="24"/>
                  </w:rPr>
                </w:pPr>
                <w:r>
                  <w:rPr>
                    <w:color w:val="000000"/>
                    <w:kern w:val="0"/>
                    <w:szCs w:val="24"/>
                  </w:rPr>
                  <w:t>无限</w:t>
                </w:r>
                <w:proofErr w:type="gramStart"/>
                <w:r>
                  <w:rPr>
                    <w:color w:val="000000"/>
                    <w:kern w:val="0"/>
                    <w:szCs w:val="24"/>
                  </w:rPr>
                  <w:t>售</w:t>
                </w:r>
                <w:r>
                  <w:rPr>
                    <w:rFonts w:hint="eastAsia"/>
                    <w:color w:val="000000"/>
                    <w:kern w:val="0"/>
                    <w:szCs w:val="24"/>
                  </w:rPr>
                  <w:t>条件</w:t>
                </w:r>
                <w:proofErr w:type="gramEnd"/>
                <w:r>
                  <w:rPr>
                    <w:rFonts w:hint="eastAsia"/>
                    <w:color w:val="000000"/>
                    <w:kern w:val="0"/>
                    <w:szCs w:val="24"/>
                  </w:rPr>
                  <w:t>流通</w:t>
                </w:r>
                <w:r>
                  <w:rPr>
                    <w:color w:val="000000"/>
                    <w:kern w:val="0"/>
                    <w:szCs w:val="24"/>
                  </w:rPr>
                  <w:t>股份</w:t>
                </w:r>
              </w:p>
            </w:tc>
          </w:sdtContent>
        </w:sdt>
        <w:sdt>
          <w:sdtPr>
            <w:rPr>
              <w:rFonts w:asciiTheme="minorEastAsia" w:hAnsiTheme="minorEastAsia"/>
              <w:color w:val="000000"/>
              <w:sz w:val="21"/>
              <w:szCs w:val="21"/>
            </w:rPr>
            <w:tag w:val="_GBC_7618031ddade427e9985173bf869f5a6"/>
            <w:id w:val="1406720854"/>
            <w:lock w:val="sdtLocked"/>
          </w:sdtPr>
          <w:sdtContent>
            <w:tc>
              <w:tcPr>
                <w:tcW w:w="1701" w:type="dxa"/>
                <w:vAlign w:val="center"/>
              </w:tcPr>
              <w:p w14:paraId="14628860" w14:textId="2D07149B" w:rsidR="00446D73" w:rsidRPr="0073537E" w:rsidRDefault="00650381">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20</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147</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177</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716</w:t>
                </w:r>
              </w:p>
            </w:tc>
          </w:sdtContent>
        </w:sdt>
        <w:sdt>
          <w:sdtPr>
            <w:rPr>
              <w:rFonts w:asciiTheme="minorEastAsia" w:hAnsiTheme="minorEastAsia"/>
              <w:color w:val="000000"/>
              <w:sz w:val="21"/>
              <w:szCs w:val="21"/>
            </w:rPr>
            <w:tag w:val="_GBC_35be2a728b86466380d12c71a88e3f4b"/>
            <w:id w:val="-845782178"/>
            <w:lock w:val="sdtLocked"/>
          </w:sdtPr>
          <w:sdtContent>
            <w:tc>
              <w:tcPr>
                <w:tcW w:w="708" w:type="dxa"/>
                <w:vAlign w:val="center"/>
              </w:tcPr>
              <w:p w14:paraId="23167B5B" w14:textId="05C8960A" w:rsidR="00446D73" w:rsidRPr="0073537E" w:rsidRDefault="00650381">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100</w:t>
                </w:r>
              </w:p>
            </w:tc>
          </w:sdtContent>
        </w:sdt>
        <w:sdt>
          <w:sdtPr>
            <w:rPr>
              <w:rFonts w:asciiTheme="minorEastAsia" w:hAnsiTheme="minorEastAsia"/>
              <w:color w:val="000000"/>
              <w:sz w:val="21"/>
              <w:szCs w:val="21"/>
            </w:rPr>
            <w:tag w:val="_GBC_bbd7052fc9c64645ad3c249b6d3b4236"/>
            <w:id w:val="1763875776"/>
            <w:lock w:val="sdtLocked"/>
          </w:sdtPr>
          <w:sdtContent>
            <w:tc>
              <w:tcPr>
                <w:tcW w:w="1418" w:type="dxa"/>
                <w:vAlign w:val="center"/>
              </w:tcPr>
              <w:p w14:paraId="3087198B" w14:textId="4D7363FB"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284</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284</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938</w:t>
                </w:r>
              </w:p>
            </w:tc>
          </w:sdtContent>
        </w:sdt>
        <w:sdt>
          <w:sdtPr>
            <w:rPr>
              <w:rFonts w:asciiTheme="minorEastAsia" w:hAnsiTheme="minorEastAsia"/>
              <w:color w:val="000000"/>
              <w:sz w:val="21"/>
              <w:szCs w:val="21"/>
            </w:rPr>
            <w:tag w:val="_GBC_7fec8983404a4dfc81eb65bea063be83"/>
            <w:id w:val="1873721140"/>
            <w:lock w:val="sdtLocked"/>
          </w:sdtPr>
          <w:sdtContent>
            <w:tc>
              <w:tcPr>
                <w:tcW w:w="850" w:type="dxa"/>
                <w:vAlign w:val="center"/>
              </w:tcPr>
              <w:p w14:paraId="49EBA7E9" w14:textId="00B21F4F"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7fe56dea3f414ac3a2ade5de3eb95d73"/>
            <w:id w:val="-1518451070"/>
            <w:lock w:val="sdtLocked"/>
          </w:sdtPr>
          <w:sdtContent>
            <w:tc>
              <w:tcPr>
                <w:tcW w:w="1701" w:type="dxa"/>
                <w:vAlign w:val="center"/>
              </w:tcPr>
              <w:p w14:paraId="70957B3F" w14:textId="538D1343"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19</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862</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892</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778</w:t>
                </w:r>
              </w:p>
            </w:tc>
          </w:sdtContent>
        </w:sdt>
        <w:sdt>
          <w:sdtPr>
            <w:rPr>
              <w:rFonts w:asciiTheme="minorEastAsia" w:hAnsiTheme="minorEastAsia"/>
              <w:color w:val="000000"/>
              <w:sz w:val="21"/>
              <w:szCs w:val="21"/>
            </w:rPr>
            <w:tag w:val="_GBC_f4c81652eafc469983000fbe831aa63f"/>
            <w:id w:val="994459118"/>
            <w:lock w:val="sdtLocked"/>
          </w:sdtPr>
          <w:sdtContent>
            <w:tc>
              <w:tcPr>
                <w:tcW w:w="739" w:type="dxa"/>
                <w:vAlign w:val="center"/>
              </w:tcPr>
              <w:p w14:paraId="31A6056A" w14:textId="4360FE59"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100</w:t>
                </w:r>
              </w:p>
            </w:tc>
          </w:sdtContent>
        </w:sdt>
      </w:tr>
      <w:tr w:rsidR="00446D73" w14:paraId="57488943" w14:textId="77777777" w:rsidTr="008D3D06">
        <w:trPr>
          <w:trHeight w:val="532"/>
          <w:jc w:val="center"/>
        </w:trPr>
        <w:tc>
          <w:tcPr>
            <w:tcW w:w="2867" w:type="dxa"/>
            <w:vAlign w:val="center"/>
          </w:tcPr>
          <w:p w14:paraId="25CA25BB" w14:textId="78269423" w:rsidR="00446D73" w:rsidRDefault="00000000">
            <w:pPr>
              <w:autoSpaceDE w:val="0"/>
              <w:autoSpaceDN w:val="0"/>
              <w:adjustRightInd w:val="0"/>
              <w:jc w:val="center"/>
              <w:rPr>
                <w:sz w:val="22"/>
              </w:rPr>
            </w:pPr>
            <w:r>
              <w:rPr>
                <w:rFonts w:hint="eastAsia"/>
                <w:sz w:val="22"/>
              </w:rPr>
              <w:t xml:space="preserve">   </w:t>
            </w:r>
            <w:sdt>
              <w:sdtPr>
                <w:rPr>
                  <w:rFonts w:hint="eastAsia"/>
                  <w:sz w:val="22"/>
                </w:rPr>
                <w:tag w:val="_PLD_f6a8576039f74d679dca5ee0dfa4b235"/>
                <w:id w:val="786317495"/>
                <w:lock w:val="sdtLocked"/>
              </w:sdtPr>
              <w:sdtContent>
                <w:r>
                  <w:rPr>
                    <w:rFonts w:hint="eastAsia"/>
                    <w:sz w:val="22"/>
                  </w:rPr>
                  <w:t>其中：回购专用证券账户</w:t>
                </w:r>
              </w:sdtContent>
            </w:sdt>
          </w:p>
        </w:tc>
        <w:sdt>
          <w:sdtPr>
            <w:rPr>
              <w:rFonts w:asciiTheme="minorEastAsia" w:hAnsiTheme="minorEastAsia"/>
              <w:color w:val="000000"/>
              <w:sz w:val="21"/>
              <w:szCs w:val="21"/>
            </w:rPr>
            <w:tag w:val="_GBC_56df1cf28c46493dbc469d385cc1aa59"/>
            <w:id w:val="-170413813"/>
            <w:lock w:val="sdtLocked"/>
          </w:sdtPr>
          <w:sdtContent>
            <w:tc>
              <w:tcPr>
                <w:tcW w:w="1701" w:type="dxa"/>
                <w:vAlign w:val="center"/>
              </w:tcPr>
              <w:p w14:paraId="57164FA6" w14:textId="63555EAF" w:rsidR="00446D73" w:rsidRPr="0073537E" w:rsidRDefault="00650381">
                <w:pPr>
                  <w:autoSpaceDE w:val="0"/>
                  <w:autoSpaceDN w:val="0"/>
                  <w:adjustRightInd w:val="0"/>
                  <w:jc w:val="right"/>
                  <w:rPr>
                    <w:rFonts w:asciiTheme="minorEastAsia" w:hAnsiTheme="minorEastAsia" w:hint="eastAsia"/>
                    <w:color w:val="00000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d127985d91c44478ba2d20476432ff84"/>
            <w:id w:val="1240905734"/>
            <w:lock w:val="sdtLocked"/>
          </w:sdtPr>
          <w:sdtContent>
            <w:tc>
              <w:tcPr>
                <w:tcW w:w="708" w:type="dxa"/>
                <w:vAlign w:val="center"/>
              </w:tcPr>
              <w:p w14:paraId="0DFA6F8B" w14:textId="24A96D95" w:rsidR="00446D73" w:rsidRPr="0073537E" w:rsidRDefault="0073537E">
                <w:pPr>
                  <w:autoSpaceDE w:val="0"/>
                  <w:autoSpaceDN w:val="0"/>
                  <w:adjustRightInd w:val="0"/>
                  <w:jc w:val="right"/>
                  <w:rPr>
                    <w:rFonts w:asciiTheme="minorEastAsia" w:hAnsiTheme="minorEastAsia" w:hint="eastAsia"/>
                    <w:color w:val="00000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aeabfffa59fc47a3a96b81dca8b58401"/>
            <w:id w:val="451752406"/>
            <w:lock w:val="sdtLocked"/>
          </w:sdtPr>
          <w:sdtContent>
            <w:tc>
              <w:tcPr>
                <w:tcW w:w="1418" w:type="dxa"/>
                <w:vAlign w:val="center"/>
              </w:tcPr>
              <w:p w14:paraId="5B95F1F9" w14:textId="55697D1C" w:rsidR="00446D73" w:rsidRPr="0073537E" w:rsidRDefault="0073537E">
                <w:pPr>
                  <w:autoSpaceDE w:val="0"/>
                  <w:autoSpaceDN w:val="0"/>
                  <w:adjustRightInd w:val="0"/>
                  <w:jc w:val="right"/>
                  <w:rPr>
                    <w:rFonts w:asciiTheme="minorEastAsia" w:hAnsiTheme="minorEastAsia" w:hint="eastAsia"/>
                    <w:color w:val="000000"/>
                    <w:sz w:val="21"/>
                    <w:szCs w:val="21"/>
                  </w:rPr>
                </w:pPr>
                <w:r w:rsidRPr="0073537E">
                  <w:rPr>
                    <w:rFonts w:asciiTheme="minorEastAsia" w:hAnsiTheme="minorEastAsia" w:hint="eastAsia"/>
                    <w:color w:val="000000"/>
                    <w:sz w:val="21"/>
                    <w:szCs w:val="21"/>
                  </w:rPr>
                  <w:t>284</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284</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938</w:t>
                </w:r>
              </w:p>
            </w:tc>
          </w:sdtContent>
        </w:sdt>
        <w:sdt>
          <w:sdtPr>
            <w:rPr>
              <w:rFonts w:asciiTheme="minorEastAsia" w:hAnsiTheme="minorEastAsia"/>
              <w:color w:val="000000"/>
              <w:sz w:val="21"/>
              <w:szCs w:val="21"/>
            </w:rPr>
            <w:tag w:val="_GBC_21c9db7270154f95836bfaba16d46017"/>
            <w:id w:val="478734995"/>
            <w:lock w:val="sdtLocked"/>
          </w:sdtPr>
          <w:sdtContent>
            <w:tc>
              <w:tcPr>
                <w:tcW w:w="850" w:type="dxa"/>
                <w:vAlign w:val="center"/>
              </w:tcPr>
              <w:p w14:paraId="2270CC6E" w14:textId="2DF63D39" w:rsidR="00446D73" w:rsidRPr="0073537E" w:rsidRDefault="0073537E">
                <w:pPr>
                  <w:autoSpaceDE w:val="0"/>
                  <w:autoSpaceDN w:val="0"/>
                  <w:adjustRightInd w:val="0"/>
                  <w:jc w:val="right"/>
                  <w:rPr>
                    <w:rFonts w:asciiTheme="minorEastAsia" w:hAnsiTheme="minorEastAsia" w:hint="eastAsia"/>
                    <w:color w:val="00000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32ef15afdaf94551a27ff7f247442098"/>
            <w:id w:val="-2129543230"/>
            <w:lock w:val="sdtLocked"/>
          </w:sdtPr>
          <w:sdtContent>
            <w:tc>
              <w:tcPr>
                <w:tcW w:w="1701" w:type="dxa"/>
                <w:vAlign w:val="center"/>
              </w:tcPr>
              <w:p w14:paraId="5C5F4BCF" w14:textId="051D8C95" w:rsidR="00446D73" w:rsidRPr="0073537E" w:rsidRDefault="0073537E">
                <w:pPr>
                  <w:autoSpaceDE w:val="0"/>
                  <w:autoSpaceDN w:val="0"/>
                  <w:adjustRightInd w:val="0"/>
                  <w:jc w:val="right"/>
                  <w:rPr>
                    <w:rFonts w:asciiTheme="minorEastAsia" w:hAnsiTheme="minorEastAsia" w:hint="eastAsia"/>
                    <w:color w:val="00000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b6197edc0caf43fcae686bcb99f06afd"/>
            <w:id w:val="-670109602"/>
            <w:lock w:val="sdtLocked"/>
          </w:sdtPr>
          <w:sdtContent>
            <w:tc>
              <w:tcPr>
                <w:tcW w:w="739" w:type="dxa"/>
                <w:vAlign w:val="center"/>
              </w:tcPr>
              <w:p w14:paraId="4EEC38B6" w14:textId="2436D3A1" w:rsidR="00446D73" w:rsidRPr="0073537E" w:rsidRDefault="0073537E">
                <w:pPr>
                  <w:autoSpaceDE w:val="0"/>
                  <w:autoSpaceDN w:val="0"/>
                  <w:adjustRightInd w:val="0"/>
                  <w:jc w:val="right"/>
                  <w:rPr>
                    <w:rFonts w:asciiTheme="minorEastAsia" w:hAnsiTheme="minorEastAsia" w:hint="eastAsia"/>
                    <w:color w:val="000000"/>
                    <w:sz w:val="21"/>
                    <w:szCs w:val="21"/>
                  </w:rPr>
                </w:pPr>
                <w:r w:rsidRPr="0073537E">
                  <w:rPr>
                    <w:rFonts w:asciiTheme="minorEastAsia" w:hAnsiTheme="minorEastAsia" w:hint="eastAsia"/>
                    <w:color w:val="000000"/>
                    <w:sz w:val="21"/>
                    <w:szCs w:val="21"/>
                  </w:rPr>
                  <w:t>0</w:t>
                </w:r>
              </w:p>
            </w:tc>
          </w:sdtContent>
        </w:sdt>
      </w:tr>
      <w:tr w:rsidR="00446D73" w14:paraId="166DBFB8" w14:textId="77777777" w:rsidTr="008D3D06">
        <w:trPr>
          <w:trHeight w:val="532"/>
          <w:jc w:val="center"/>
        </w:trPr>
        <w:sdt>
          <w:sdtPr>
            <w:rPr>
              <w:szCs w:val="24"/>
            </w:rPr>
            <w:tag w:val="_PLD_41bdbc9015944cb68f8417a530b86aea"/>
            <w:id w:val="-1605261809"/>
            <w:lock w:val="sdtLocked"/>
          </w:sdtPr>
          <w:sdtContent>
            <w:tc>
              <w:tcPr>
                <w:tcW w:w="2867" w:type="dxa"/>
                <w:vAlign w:val="center"/>
              </w:tcPr>
              <w:p w14:paraId="013558BB" w14:textId="77777777" w:rsidR="00446D73" w:rsidRDefault="00000000">
                <w:pPr>
                  <w:autoSpaceDE w:val="0"/>
                  <w:autoSpaceDN w:val="0"/>
                  <w:adjustRightInd w:val="0"/>
                  <w:jc w:val="center"/>
                  <w:rPr>
                    <w:color w:val="000000"/>
                    <w:kern w:val="0"/>
                    <w:szCs w:val="24"/>
                  </w:rPr>
                </w:pPr>
                <w:r>
                  <w:rPr>
                    <w:color w:val="000000"/>
                    <w:kern w:val="0"/>
                    <w:szCs w:val="24"/>
                  </w:rPr>
                  <w:t>股份总数</w:t>
                </w:r>
              </w:p>
            </w:tc>
          </w:sdtContent>
        </w:sdt>
        <w:sdt>
          <w:sdtPr>
            <w:rPr>
              <w:rFonts w:asciiTheme="minorEastAsia" w:hAnsiTheme="minorEastAsia"/>
              <w:color w:val="000000"/>
              <w:sz w:val="21"/>
              <w:szCs w:val="21"/>
            </w:rPr>
            <w:tag w:val="_GBC_597264eeafb4460f929244a78c59aa1f"/>
            <w:id w:val="-301087766"/>
            <w:lock w:val="sdtLocked"/>
          </w:sdtPr>
          <w:sdtContent>
            <w:tc>
              <w:tcPr>
                <w:tcW w:w="1701" w:type="dxa"/>
                <w:vAlign w:val="center"/>
              </w:tcPr>
              <w:p w14:paraId="7699B5C1" w14:textId="302C5D82"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20</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147</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177</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716</w:t>
                </w:r>
              </w:p>
            </w:tc>
          </w:sdtContent>
        </w:sdt>
        <w:sdt>
          <w:sdtPr>
            <w:rPr>
              <w:rFonts w:asciiTheme="minorEastAsia" w:hAnsiTheme="minorEastAsia"/>
              <w:color w:val="000000"/>
              <w:sz w:val="21"/>
              <w:szCs w:val="21"/>
            </w:rPr>
            <w:tag w:val="_GBC_810ef2ef5fdf4ce285ec0e45c473f416"/>
            <w:id w:val="1134525495"/>
            <w:lock w:val="sdtLocked"/>
          </w:sdtPr>
          <w:sdtContent>
            <w:tc>
              <w:tcPr>
                <w:tcW w:w="708" w:type="dxa"/>
                <w:vAlign w:val="center"/>
              </w:tcPr>
              <w:p w14:paraId="01DE9352" w14:textId="1BE6F9AE"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100</w:t>
                </w:r>
              </w:p>
            </w:tc>
          </w:sdtContent>
        </w:sdt>
        <w:sdt>
          <w:sdtPr>
            <w:rPr>
              <w:rFonts w:asciiTheme="minorEastAsia" w:hAnsiTheme="minorEastAsia"/>
              <w:color w:val="000000"/>
              <w:sz w:val="21"/>
              <w:szCs w:val="21"/>
            </w:rPr>
            <w:tag w:val="_GBC_9d8a1cdb260e450b81f19cf32ec5544f"/>
            <w:id w:val="-1655673912"/>
            <w:lock w:val="sdtLocked"/>
          </w:sdtPr>
          <w:sdtContent>
            <w:tc>
              <w:tcPr>
                <w:tcW w:w="1418" w:type="dxa"/>
                <w:vAlign w:val="center"/>
              </w:tcPr>
              <w:p w14:paraId="52C66683" w14:textId="2FF419CB"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284</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284</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938</w:t>
                </w:r>
              </w:p>
            </w:tc>
          </w:sdtContent>
        </w:sdt>
        <w:sdt>
          <w:sdtPr>
            <w:rPr>
              <w:rFonts w:asciiTheme="minorEastAsia" w:hAnsiTheme="minorEastAsia"/>
              <w:color w:val="000000"/>
              <w:sz w:val="21"/>
              <w:szCs w:val="21"/>
            </w:rPr>
            <w:tag w:val="_GBC_cea78b330122464d91f982b7d068ec7e"/>
            <w:id w:val="527147159"/>
            <w:lock w:val="sdtLocked"/>
          </w:sdtPr>
          <w:sdtContent>
            <w:tc>
              <w:tcPr>
                <w:tcW w:w="850" w:type="dxa"/>
                <w:vAlign w:val="center"/>
              </w:tcPr>
              <w:p w14:paraId="20579280" w14:textId="312A210C"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0</w:t>
                </w:r>
              </w:p>
            </w:tc>
          </w:sdtContent>
        </w:sdt>
        <w:sdt>
          <w:sdtPr>
            <w:rPr>
              <w:rFonts w:asciiTheme="minorEastAsia" w:hAnsiTheme="minorEastAsia"/>
              <w:color w:val="000000"/>
              <w:sz w:val="21"/>
              <w:szCs w:val="21"/>
            </w:rPr>
            <w:tag w:val="_GBC_4edca5be4e3946efb78405416e06665a"/>
            <w:id w:val="571242180"/>
            <w:lock w:val="sdtLocked"/>
          </w:sdtPr>
          <w:sdtContent>
            <w:tc>
              <w:tcPr>
                <w:tcW w:w="1701" w:type="dxa"/>
                <w:vAlign w:val="center"/>
              </w:tcPr>
              <w:p w14:paraId="5A9BF9FC" w14:textId="548201D9"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19</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862</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892</w:t>
                </w:r>
                <w:r w:rsidR="001362D5">
                  <w:rPr>
                    <w:rFonts w:asciiTheme="minorEastAsia" w:hAnsiTheme="minorEastAsia" w:hint="eastAsia"/>
                    <w:color w:val="000000"/>
                    <w:sz w:val="21"/>
                    <w:szCs w:val="21"/>
                  </w:rPr>
                  <w:t>,</w:t>
                </w:r>
                <w:r w:rsidRPr="0073537E">
                  <w:rPr>
                    <w:rFonts w:asciiTheme="minorEastAsia" w:hAnsiTheme="minorEastAsia" w:hint="eastAsia"/>
                    <w:color w:val="000000"/>
                    <w:sz w:val="21"/>
                    <w:szCs w:val="21"/>
                  </w:rPr>
                  <w:t>778</w:t>
                </w:r>
              </w:p>
            </w:tc>
          </w:sdtContent>
        </w:sdt>
        <w:sdt>
          <w:sdtPr>
            <w:rPr>
              <w:rFonts w:asciiTheme="minorEastAsia" w:hAnsiTheme="minorEastAsia"/>
              <w:color w:val="000000"/>
              <w:sz w:val="21"/>
              <w:szCs w:val="21"/>
            </w:rPr>
            <w:tag w:val="_GBC_20e95d907e7e41498ac4e2a4711ab534"/>
            <w:id w:val="-1982077951"/>
            <w:lock w:val="sdtLocked"/>
          </w:sdtPr>
          <w:sdtContent>
            <w:tc>
              <w:tcPr>
                <w:tcW w:w="739" w:type="dxa"/>
                <w:vAlign w:val="center"/>
              </w:tcPr>
              <w:p w14:paraId="2CD22F4F" w14:textId="7440E8C9" w:rsidR="00446D73" w:rsidRPr="0073537E" w:rsidRDefault="0073537E">
                <w:pPr>
                  <w:autoSpaceDE w:val="0"/>
                  <w:autoSpaceDN w:val="0"/>
                  <w:adjustRightInd w:val="0"/>
                  <w:jc w:val="right"/>
                  <w:rPr>
                    <w:rFonts w:asciiTheme="minorEastAsia" w:hAnsiTheme="minorEastAsia" w:hint="eastAsia"/>
                    <w:color w:val="000000"/>
                    <w:kern w:val="0"/>
                    <w:sz w:val="21"/>
                    <w:szCs w:val="21"/>
                  </w:rPr>
                </w:pPr>
                <w:r w:rsidRPr="0073537E">
                  <w:rPr>
                    <w:rFonts w:asciiTheme="minorEastAsia" w:hAnsiTheme="minorEastAsia" w:hint="eastAsia"/>
                    <w:color w:val="000000"/>
                    <w:sz w:val="21"/>
                    <w:szCs w:val="21"/>
                  </w:rPr>
                  <w:t>100</w:t>
                </w:r>
              </w:p>
            </w:tc>
          </w:sdtContent>
        </w:sdt>
      </w:tr>
      <w:bookmarkEnd w:id="2"/>
      <w:bookmarkEnd w:id="1"/>
    </w:tbl>
    <w:p w14:paraId="4734F5C6" w14:textId="77777777" w:rsidR="00446D73" w:rsidRDefault="00446D73"/>
    <w:p w14:paraId="3F663F08" w14:textId="57929C75" w:rsidR="00446D73" w:rsidRDefault="00000000">
      <w:pPr>
        <w:numPr>
          <w:ilvl w:val="0"/>
          <w:numId w:val="11"/>
        </w:numPr>
        <w:adjustRightInd w:val="0"/>
        <w:snapToGrid w:val="0"/>
        <w:spacing w:line="360" w:lineRule="auto"/>
        <w:ind w:left="0" w:firstLine="0"/>
        <w:outlineLvl w:val="0"/>
        <w:rPr>
          <w:b/>
        </w:rPr>
      </w:pPr>
      <w:r>
        <w:rPr>
          <w:rFonts w:hint="eastAsia"/>
          <w:b/>
        </w:rPr>
        <w:t>回购注销后公司相关股东持股变化</w:t>
      </w:r>
    </w:p>
    <w:p w14:paraId="4C383CE5" w14:textId="01185A23" w:rsidR="003A269C" w:rsidRDefault="004F4F93" w:rsidP="004F4F93">
      <w:pPr>
        <w:spacing w:line="360" w:lineRule="auto"/>
        <w:ind w:firstLineChars="200" w:firstLine="480"/>
      </w:pPr>
      <w:r w:rsidRPr="007160A0">
        <w:rPr>
          <w:kern w:val="0"/>
        </w:rPr>
        <w:t>本</w:t>
      </w:r>
      <w:r w:rsidRPr="007160A0">
        <w:rPr>
          <w:kern w:val="0"/>
        </w:rPr>
        <w:t xml:space="preserve"> </w:t>
      </w:r>
      <w:r w:rsidRPr="007160A0">
        <w:rPr>
          <w:kern w:val="0"/>
        </w:rPr>
        <w:t>次</w:t>
      </w:r>
      <w:r w:rsidRPr="007160A0">
        <w:rPr>
          <w:kern w:val="0"/>
        </w:rPr>
        <w:t xml:space="preserve"> </w:t>
      </w:r>
      <w:r w:rsidRPr="007160A0">
        <w:rPr>
          <w:kern w:val="0"/>
        </w:rPr>
        <w:t>因</w:t>
      </w:r>
      <w:r w:rsidRPr="007160A0">
        <w:rPr>
          <w:kern w:val="0"/>
        </w:rPr>
        <w:t xml:space="preserve"> </w:t>
      </w:r>
      <w:r w:rsidRPr="007160A0">
        <w:rPr>
          <w:kern w:val="0"/>
        </w:rPr>
        <w:t>公</w:t>
      </w:r>
      <w:r w:rsidRPr="007160A0">
        <w:rPr>
          <w:kern w:val="0"/>
        </w:rPr>
        <w:t xml:space="preserve"> </w:t>
      </w:r>
      <w:r w:rsidRPr="007160A0">
        <w:rPr>
          <w:kern w:val="0"/>
        </w:rPr>
        <w:t>司</w:t>
      </w:r>
      <w:r w:rsidRPr="007160A0">
        <w:rPr>
          <w:kern w:val="0"/>
        </w:rPr>
        <w:t xml:space="preserve"> </w:t>
      </w:r>
      <w:r w:rsidRPr="007160A0">
        <w:rPr>
          <w:kern w:val="0"/>
        </w:rPr>
        <w:t>回</w:t>
      </w:r>
      <w:r w:rsidRPr="007160A0">
        <w:rPr>
          <w:kern w:val="0"/>
        </w:rPr>
        <w:t xml:space="preserve"> </w:t>
      </w:r>
      <w:r w:rsidRPr="007160A0">
        <w:rPr>
          <w:kern w:val="0"/>
        </w:rPr>
        <w:t>购</w:t>
      </w:r>
      <w:r w:rsidRPr="007160A0">
        <w:rPr>
          <w:kern w:val="0"/>
        </w:rPr>
        <w:t xml:space="preserve"> </w:t>
      </w:r>
      <w:r w:rsidRPr="007160A0">
        <w:rPr>
          <w:kern w:val="0"/>
        </w:rPr>
        <w:t>股</w:t>
      </w:r>
      <w:r w:rsidRPr="007160A0">
        <w:rPr>
          <w:kern w:val="0"/>
        </w:rPr>
        <w:t xml:space="preserve"> </w:t>
      </w:r>
      <w:r w:rsidRPr="007160A0">
        <w:rPr>
          <w:kern w:val="0"/>
        </w:rPr>
        <w:t>份</w:t>
      </w:r>
      <w:r w:rsidRPr="007160A0">
        <w:rPr>
          <w:kern w:val="0"/>
        </w:rPr>
        <w:t xml:space="preserve"> </w:t>
      </w:r>
      <w:r w:rsidRPr="007160A0">
        <w:rPr>
          <w:kern w:val="0"/>
        </w:rPr>
        <w:t>并</w:t>
      </w:r>
      <w:r w:rsidRPr="007160A0">
        <w:rPr>
          <w:kern w:val="0"/>
        </w:rPr>
        <w:t xml:space="preserve"> </w:t>
      </w:r>
      <w:r w:rsidRPr="007160A0">
        <w:rPr>
          <w:kern w:val="0"/>
        </w:rPr>
        <w:t>注</w:t>
      </w:r>
      <w:r w:rsidRPr="007160A0">
        <w:rPr>
          <w:kern w:val="0"/>
        </w:rPr>
        <w:t xml:space="preserve"> </w:t>
      </w:r>
      <w:r w:rsidRPr="007160A0">
        <w:rPr>
          <w:kern w:val="0"/>
        </w:rPr>
        <w:t>销</w:t>
      </w:r>
      <w:r w:rsidRPr="007160A0">
        <w:rPr>
          <w:kern w:val="0"/>
        </w:rPr>
        <w:t xml:space="preserve"> </w:t>
      </w:r>
      <w:r w:rsidRPr="007160A0">
        <w:rPr>
          <w:kern w:val="0"/>
        </w:rPr>
        <w:t>，</w:t>
      </w:r>
      <w:r w:rsidRPr="007160A0">
        <w:rPr>
          <w:kern w:val="0"/>
        </w:rPr>
        <w:t xml:space="preserve"> </w:t>
      </w:r>
      <w:r w:rsidRPr="007160A0">
        <w:rPr>
          <w:kern w:val="0"/>
        </w:rPr>
        <w:t>公</w:t>
      </w:r>
      <w:r w:rsidRPr="007160A0">
        <w:rPr>
          <w:kern w:val="0"/>
        </w:rPr>
        <w:t xml:space="preserve"> </w:t>
      </w:r>
      <w:r w:rsidRPr="007160A0">
        <w:rPr>
          <w:kern w:val="0"/>
        </w:rPr>
        <w:t>司</w:t>
      </w:r>
      <w:r w:rsidRPr="007160A0">
        <w:rPr>
          <w:kern w:val="0"/>
        </w:rPr>
        <w:t xml:space="preserve"> </w:t>
      </w:r>
      <w:r w:rsidRPr="007160A0">
        <w:rPr>
          <w:kern w:val="0"/>
        </w:rPr>
        <w:t>总</w:t>
      </w:r>
      <w:r w:rsidRPr="007160A0">
        <w:rPr>
          <w:kern w:val="0"/>
        </w:rPr>
        <w:t xml:space="preserve"> </w:t>
      </w:r>
      <w:r w:rsidRPr="007160A0">
        <w:rPr>
          <w:kern w:val="0"/>
        </w:rPr>
        <w:t>股</w:t>
      </w:r>
      <w:r w:rsidRPr="007160A0">
        <w:rPr>
          <w:kern w:val="0"/>
        </w:rPr>
        <w:t xml:space="preserve"> </w:t>
      </w:r>
      <w:r w:rsidRPr="007160A0">
        <w:rPr>
          <w:kern w:val="0"/>
        </w:rPr>
        <w:t>本</w:t>
      </w:r>
      <w:r w:rsidRPr="007160A0">
        <w:rPr>
          <w:kern w:val="0"/>
        </w:rPr>
        <w:t xml:space="preserve"> </w:t>
      </w:r>
      <w:r w:rsidRPr="007160A0">
        <w:rPr>
          <w:kern w:val="0"/>
        </w:rPr>
        <w:t>由</w:t>
      </w:r>
      <w:r w:rsidRPr="004F4F93">
        <w:t>20,147,177,716</w:t>
      </w:r>
      <w:r w:rsidRPr="004F4F93">
        <w:t>股减少至</w:t>
      </w:r>
      <w:r w:rsidR="00542A95" w:rsidRPr="00542A95">
        <w:t>19,862,892,778</w:t>
      </w:r>
      <w:r w:rsidRPr="004F4F93">
        <w:t>股，导致公司控股股东及其一致行动人拥有公司权益的股份比例被动增加，其合计持股比例被动</w:t>
      </w:r>
      <w:r w:rsidR="005A73F5">
        <w:rPr>
          <w:rFonts w:hint="eastAsia"/>
        </w:rPr>
        <w:t>超过</w:t>
      </w:r>
      <w:r w:rsidRPr="004F4F93">
        <w:t xml:space="preserve"> 50%</w:t>
      </w:r>
      <w:r w:rsidRPr="004F4F93">
        <w:t>，具体权益变动情况如下：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946"/>
        <w:gridCol w:w="1982"/>
        <w:gridCol w:w="983"/>
        <w:gridCol w:w="1796"/>
        <w:gridCol w:w="842"/>
      </w:tblGrid>
      <w:tr w:rsidR="00542A95" w14:paraId="4759715F" w14:textId="77777777" w:rsidTr="00977250">
        <w:trPr>
          <w:jc w:val="center"/>
        </w:trPr>
        <w:tc>
          <w:tcPr>
            <w:tcW w:w="3226" w:type="dxa"/>
            <w:shd w:val="clear" w:color="auto" w:fill="FFFFFF" w:themeFill="background1"/>
            <w:tcMar>
              <w:top w:w="0" w:type="dxa"/>
              <w:left w:w="30" w:type="dxa"/>
              <w:bottom w:w="0" w:type="dxa"/>
              <w:right w:w="30" w:type="dxa"/>
            </w:tcMar>
            <w:vAlign w:val="center"/>
          </w:tcPr>
          <w:p w14:paraId="253E57D6" w14:textId="77777777" w:rsidR="00542A95" w:rsidRPr="00542A95" w:rsidRDefault="00542A95" w:rsidP="00B13ABD">
            <w:pPr>
              <w:adjustRightInd w:val="0"/>
              <w:snapToGrid w:val="0"/>
              <w:spacing w:line="360" w:lineRule="auto"/>
              <w:jc w:val="center"/>
              <w:rPr>
                <w:rFonts w:asciiTheme="minorEastAsia" w:hAnsiTheme="minorEastAsia" w:hint="eastAsia"/>
                <w:szCs w:val="24"/>
              </w:rPr>
            </w:pPr>
            <w:r w:rsidRPr="00542A95">
              <w:rPr>
                <w:rFonts w:asciiTheme="minorEastAsia" w:hAnsiTheme="minorEastAsia" w:hint="eastAsia"/>
                <w:szCs w:val="21"/>
              </w:rPr>
              <w:t>股东名称</w:t>
            </w:r>
          </w:p>
        </w:tc>
        <w:tc>
          <w:tcPr>
            <w:tcW w:w="2020" w:type="dxa"/>
            <w:shd w:val="clear" w:color="auto" w:fill="FFFFFF" w:themeFill="background1"/>
            <w:tcMar>
              <w:top w:w="0" w:type="dxa"/>
              <w:left w:w="30" w:type="dxa"/>
              <w:bottom w:w="0" w:type="dxa"/>
              <w:right w:w="30" w:type="dxa"/>
            </w:tcMar>
            <w:vAlign w:val="center"/>
          </w:tcPr>
          <w:p w14:paraId="63BC6ED4" w14:textId="77777777"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hint="eastAsia"/>
                <w:szCs w:val="21"/>
              </w:rPr>
              <w:t>变动前持股数量（股）</w:t>
            </w:r>
          </w:p>
        </w:tc>
        <w:tc>
          <w:tcPr>
            <w:tcW w:w="1017" w:type="dxa"/>
            <w:shd w:val="clear" w:color="auto" w:fill="FFFFFF" w:themeFill="background1"/>
            <w:tcMar>
              <w:top w:w="0" w:type="dxa"/>
              <w:left w:w="30" w:type="dxa"/>
              <w:bottom w:w="0" w:type="dxa"/>
              <w:right w:w="30" w:type="dxa"/>
            </w:tcMar>
            <w:vAlign w:val="center"/>
          </w:tcPr>
          <w:p w14:paraId="4EF49CCC" w14:textId="77777777"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hint="eastAsia"/>
                <w:szCs w:val="21"/>
              </w:rPr>
              <w:t>变动前持股比例（%）</w:t>
            </w:r>
          </w:p>
        </w:tc>
        <w:tc>
          <w:tcPr>
            <w:tcW w:w="1818" w:type="dxa"/>
            <w:shd w:val="clear" w:color="auto" w:fill="FFFFFF" w:themeFill="background1"/>
          </w:tcPr>
          <w:p w14:paraId="19301986" w14:textId="77777777"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hint="eastAsia"/>
                <w:szCs w:val="21"/>
              </w:rPr>
              <w:t>变动后持股数量（股）</w:t>
            </w:r>
          </w:p>
        </w:tc>
        <w:tc>
          <w:tcPr>
            <w:tcW w:w="864" w:type="dxa"/>
            <w:shd w:val="clear" w:color="auto" w:fill="FFFFFF" w:themeFill="background1"/>
          </w:tcPr>
          <w:p w14:paraId="654FF43B" w14:textId="77777777"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hint="eastAsia"/>
                <w:szCs w:val="21"/>
              </w:rPr>
              <w:t>变动后持股比例（%）</w:t>
            </w:r>
          </w:p>
        </w:tc>
      </w:tr>
      <w:tr w:rsidR="00542A95" w14:paraId="199E75BF" w14:textId="77777777" w:rsidTr="00977250">
        <w:trPr>
          <w:jc w:val="center"/>
        </w:trPr>
        <w:tc>
          <w:tcPr>
            <w:tcW w:w="3226" w:type="dxa"/>
            <w:shd w:val="clear" w:color="auto" w:fill="FFFFFF" w:themeFill="background1"/>
            <w:tcMar>
              <w:top w:w="0" w:type="dxa"/>
              <w:left w:w="30" w:type="dxa"/>
              <w:bottom w:w="0" w:type="dxa"/>
              <w:right w:w="30" w:type="dxa"/>
            </w:tcMar>
            <w:vAlign w:val="center"/>
          </w:tcPr>
          <w:p w14:paraId="4D5F1F9B" w14:textId="138A7CCD" w:rsidR="00542A95" w:rsidRPr="00542A95" w:rsidRDefault="00542A95" w:rsidP="00B13ABD">
            <w:pPr>
              <w:adjustRightInd w:val="0"/>
              <w:snapToGrid w:val="0"/>
              <w:spacing w:line="360" w:lineRule="auto"/>
              <w:jc w:val="left"/>
              <w:rPr>
                <w:rFonts w:asciiTheme="minorEastAsia" w:hAnsiTheme="minorEastAsia" w:cs="楷体" w:hint="eastAsia"/>
                <w:szCs w:val="20"/>
              </w:rPr>
            </w:pPr>
            <w:r>
              <w:rPr>
                <w:rFonts w:asciiTheme="minorEastAsia" w:hAnsiTheme="minorEastAsia" w:cs="楷体" w:hint="eastAsia"/>
                <w:szCs w:val="21"/>
              </w:rPr>
              <w:t>中国铁路太原</w:t>
            </w:r>
            <w:proofErr w:type="gramStart"/>
            <w:r>
              <w:rPr>
                <w:rFonts w:asciiTheme="minorEastAsia" w:hAnsiTheme="minorEastAsia" w:cs="楷体" w:hint="eastAsia"/>
                <w:szCs w:val="21"/>
              </w:rPr>
              <w:t>局集团</w:t>
            </w:r>
            <w:proofErr w:type="gramEnd"/>
            <w:r>
              <w:rPr>
                <w:rFonts w:asciiTheme="minorEastAsia" w:hAnsiTheme="minorEastAsia" w:cs="楷体" w:hint="eastAsia"/>
                <w:szCs w:val="21"/>
              </w:rPr>
              <w:t>有限公司</w:t>
            </w:r>
            <w:r w:rsidRPr="00542A95">
              <w:rPr>
                <w:rFonts w:asciiTheme="minorEastAsia" w:hAnsiTheme="minorEastAsia" w:cs="楷体" w:hint="eastAsia"/>
                <w:szCs w:val="21"/>
              </w:rPr>
              <w:t>及其</w:t>
            </w:r>
            <w:bookmarkStart w:id="3" w:name="OLE_LINK3"/>
            <w:r w:rsidRPr="00542A95">
              <w:rPr>
                <w:rFonts w:asciiTheme="minorEastAsia" w:hAnsiTheme="minorEastAsia" w:cs="楷体" w:hint="eastAsia"/>
                <w:szCs w:val="21"/>
              </w:rPr>
              <w:t>一致行动人</w:t>
            </w:r>
            <w:bookmarkEnd w:id="3"/>
          </w:p>
        </w:tc>
        <w:tc>
          <w:tcPr>
            <w:tcW w:w="2020" w:type="dxa"/>
            <w:shd w:val="clear" w:color="auto" w:fill="FFFFFF" w:themeFill="background1"/>
            <w:tcMar>
              <w:top w:w="0" w:type="dxa"/>
              <w:left w:w="30" w:type="dxa"/>
              <w:bottom w:w="0" w:type="dxa"/>
              <w:right w:w="30" w:type="dxa"/>
            </w:tcMar>
            <w:vAlign w:val="center"/>
          </w:tcPr>
          <w:p w14:paraId="554C4BD5" w14:textId="39666AB7" w:rsidR="00542A95" w:rsidRPr="00542A95" w:rsidRDefault="00542A95" w:rsidP="00B13ABD">
            <w:pPr>
              <w:adjustRightInd w:val="0"/>
              <w:snapToGrid w:val="0"/>
              <w:spacing w:line="360" w:lineRule="auto"/>
              <w:jc w:val="center"/>
              <w:rPr>
                <w:rFonts w:asciiTheme="minorEastAsia" w:hAnsiTheme="minorEastAsia" w:cs="楷体" w:hint="eastAsia"/>
                <w:szCs w:val="20"/>
              </w:rPr>
            </w:pPr>
            <w:r>
              <w:rPr>
                <w:rFonts w:asciiTheme="minorEastAsia" w:hAnsiTheme="minorEastAsia" w:cs="楷体" w:hint="eastAsia"/>
                <w:szCs w:val="20"/>
              </w:rPr>
              <w:t>9</w:t>
            </w:r>
            <w:r w:rsidR="0046090D">
              <w:rPr>
                <w:rFonts w:asciiTheme="minorEastAsia" w:hAnsiTheme="minorEastAsia" w:cs="楷体" w:hint="eastAsia"/>
                <w:szCs w:val="20"/>
              </w:rPr>
              <w:t>,</w:t>
            </w:r>
            <w:r>
              <w:rPr>
                <w:rFonts w:asciiTheme="minorEastAsia" w:hAnsiTheme="minorEastAsia" w:cs="楷体" w:hint="eastAsia"/>
                <w:szCs w:val="20"/>
              </w:rPr>
              <w:t>943</w:t>
            </w:r>
            <w:r w:rsidR="0046090D">
              <w:rPr>
                <w:rFonts w:asciiTheme="minorEastAsia" w:hAnsiTheme="minorEastAsia" w:cs="楷体" w:hint="eastAsia"/>
                <w:szCs w:val="20"/>
              </w:rPr>
              <w:t>,</w:t>
            </w:r>
            <w:r>
              <w:rPr>
                <w:rFonts w:asciiTheme="minorEastAsia" w:hAnsiTheme="minorEastAsia" w:cs="楷体" w:hint="eastAsia"/>
                <w:szCs w:val="20"/>
              </w:rPr>
              <w:t>295</w:t>
            </w:r>
            <w:r w:rsidR="0046090D">
              <w:rPr>
                <w:rFonts w:asciiTheme="minorEastAsia" w:hAnsiTheme="minorEastAsia" w:cs="楷体" w:hint="eastAsia"/>
                <w:szCs w:val="20"/>
              </w:rPr>
              <w:t>,</w:t>
            </w:r>
            <w:r>
              <w:rPr>
                <w:rFonts w:asciiTheme="minorEastAsia" w:hAnsiTheme="minorEastAsia" w:cs="楷体" w:hint="eastAsia"/>
                <w:szCs w:val="20"/>
              </w:rPr>
              <w:t>115</w:t>
            </w:r>
          </w:p>
        </w:tc>
        <w:tc>
          <w:tcPr>
            <w:tcW w:w="1017" w:type="dxa"/>
            <w:shd w:val="clear" w:color="auto" w:fill="FFFFFF" w:themeFill="background1"/>
            <w:tcMar>
              <w:top w:w="0" w:type="dxa"/>
              <w:left w:w="30" w:type="dxa"/>
              <w:bottom w:w="0" w:type="dxa"/>
              <w:right w:w="30" w:type="dxa"/>
            </w:tcMar>
            <w:vAlign w:val="center"/>
          </w:tcPr>
          <w:p w14:paraId="6B061201" w14:textId="41A9A264" w:rsidR="00542A95" w:rsidRPr="00542A95" w:rsidRDefault="00542A95" w:rsidP="00B13ABD">
            <w:pPr>
              <w:adjustRightInd w:val="0"/>
              <w:snapToGrid w:val="0"/>
              <w:spacing w:line="360" w:lineRule="auto"/>
              <w:jc w:val="center"/>
              <w:rPr>
                <w:rFonts w:asciiTheme="minorEastAsia" w:hAnsiTheme="minorEastAsia" w:cs="楷体" w:hint="eastAsia"/>
                <w:szCs w:val="20"/>
              </w:rPr>
            </w:pPr>
            <w:r>
              <w:rPr>
                <w:rFonts w:asciiTheme="minorEastAsia" w:hAnsiTheme="minorEastAsia" w:cs="楷体" w:hint="eastAsia"/>
                <w:szCs w:val="20"/>
              </w:rPr>
              <w:t>49.35</w:t>
            </w:r>
          </w:p>
        </w:tc>
        <w:tc>
          <w:tcPr>
            <w:tcW w:w="1818" w:type="dxa"/>
            <w:shd w:val="clear" w:color="auto" w:fill="FFFFFF" w:themeFill="background1"/>
            <w:vAlign w:val="center"/>
          </w:tcPr>
          <w:p w14:paraId="62ED9238" w14:textId="61A66FAE"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szCs w:val="20"/>
              </w:rPr>
              <w:t>9</w:t>
            </w:r>
            <w:r w:rsidR="0046090D">
              <w:rPr>
                <w:rFonts w:asciiTheme="minorEastAsia" w:hAnsiTheme="minorEastAsia" w:cs="楷体" w:hint="eastAsia"/>
                <w:szCs w:val="20"/>
              </w:rPr>
              <w:t>,</w:t>
            </w:r>
            <w:r w:rsidRPr="00542A95">
              <w:rPr>
                <w:rFonts w:asciiTheme="minorEastAsia" w:hAnsiTheme="minorEastAsia" w:cs="楷体"/>
                <w:szCs w:val="20"/>
              </w:rPr>
              <w:t>943</w:t>
            </w:r>
            <w:r w:rsidR="0046090D">
              <w:rPr>
                <w:rFonts w:asciiTheme="minorEastAsia" w:hAnsiTheme="minorEastAsia" w:cs="楷体" w:hint="eastAsia"/>
                <w:szCs w:val="20"/>
              </w:rPr>
              <w:t>,</w:t>
            </w:r>
            <w:r w:rsidRPr="00542A95">
              <w:rPr>
                <w:rFonts w:asciiTheme="minorEastAsia" w:hAnsiTheme="minorEastAsia" w:cs="楷体"/>
                <w:szCs w:val="20"/>
              </w:rPr>
              <w:t>295</w:t>
            </w:r>
            <w:r w:rsidR="0046090D">
              <w:rPr>
                <w:rFonts w:asciiTheme="minorEastAsia" w:hAnsiTheme="minorEastAsia" w:cs="楷体" w:hint="eastAsia"/>
                <w:szCs w:val="20"/>
              </w:rPr>
              <w:t>,</w:t>
            </w:r>
            <w:r w:rsidRPr="00542A95">
              <w:rPr>
                <w:rFonts w:asciiTheme="minorEastAsia" w:hAnsiTheme="minorEastAsia" w:cs="楷体"/>
                <w:szCs w:val="20"/>
              </w:rPr>
              <w:t>115</w:t>
            </w:r>
          </w:p>
        </w:tc>
        <w:tc>
          <w:tcPr>
            <w:tcW w:w="864" w:type="dxa"/>
            <w:shd w:val="clear" w:color="auto" w:fill="FFFFFF" w:themeFill="background1"/>
            <w:vAlign w:val="center"/>
          </w:tcPr>
          <w:p w14:paraId="4F0F50E0" w14:textId="73DFDC3C" w:rsidR="00542A95" w:rsidRPr="00542A95" w:rsidRDefault="00542A95" w:rsidP="00B13ABD">
            <w:pPr>
              <w:adjustRightInd w:val="0"/>
              <w:snapToGrid w:val="0"/>
              <w:spacing w:line="360" w:lineRule="auto"/>
              <w:jc w:val="center"/>
              <w:rPr>
                <w:rFonts w:asciiTheme="minorEastAsia" w:hAnsiTheme="minorEastAsia" w:cs="楷体" w:hint="eastAsia"/>
                <w:szCs w:val="20"/>
              </w:rPr>
            </w:pPr>
            <w:r>
              <w:rPr>
                <w:rFonts w:asciiTheme="minorEastAsia" w:hAnsiTheme="minorEastAsia" w:cs="楷体" w:hint="eastAsia"/>
                <w:szCs w:val="20"/>
              </w:rPr>
              <w:t>50.06</w:t>
            </w:r>
          </w:p>
        </w:tc>
      </w:tr>
      <w:tr w:rsidR="00542A95" w14:paraId="32846DA4" w14:textId="77777777" w:rsidTr="00977250">
        <w:trPr>
          <w:jc w:val="center"/>
        </w:trPr>
        <w:tc>
          <w:tcPr>
            <w:tcW w:w="3226" w:type="dxa"/>
            <w:shd w:val="clear" w:color="auto" w:fill="FFFFFF" w:themeFill="background1"/>
            <w:tcMar>
              <w:top w:w="0" w:type="dxa"/>
              <w:left w:w="30" w:type="dxa"/>
              <w:bottom w:w="0" w:type="dxa"/>
              <w:right w:w="30" w:type="dxa"/>
            </w:tcMar>
            <w:vAlign w:val="center"/>
          </w:tcPr>
          <w:p w14:paraId="6F17E817" w14:textId="08FAFF3C" w:rsidR="00542A95" w:rsidRPr="00542A95" w:rsidRDefault="00542A95" w:rsidP="00B13ABD">
            <w:pPr>
              <w:adjustRightInd w:val="0"/>
              <w:snapToGrid w:val="0"/>
              <w:spacing w:line="360" w:lineRule="auto"/>
              <w:jc w:val="left"/>
              <w:rPr>
                <w:rFonts w:asciiTheme="minorEastAsia" w:hAnsiTheme="minorEastAsia" w:cs="楷体" w:hint="eastAsia"/>
                <w:szCs w:val="20"/>
              </w:rPr>
            </w:pPr>
            <w:r w:rsidRPr="00542A95">
              <w:rPr>
                <w:rFonts w:asciiTheme="minorEastAsia" w:hAnsiTheme="minorEastAsia" w:cs="楷体"/>
                <w:szCs w:val="21"/>
              </w:rPr>
              <w:t>中国铁路太原</w:t>
            </w:r>
            <w:proofErr w:type="gramStart"/>
            <w:r w:rsidRPr="00542A95">
              <w:rPr>
                <w:rFonts w:asciiTheme="minorEastAsia" w:hAnsiTheme="minorEastAsia" w:cs="楷体"/>
                <w:szCs w:val="21"/>
              </w:rPr>
              <w:t>局集团</w:t>
            </w:r>
            <w:proofErr w:type="gramEnd"/>
            <w:r w:rsidRPr="00542A95">
              <w:rPr>
                <w:rFonts w:asciiTheme="minorEastAsia" w:hAnsiTheme="minorEastAsia" w:cs="楷体"/>
                <w:szCs w:val="21"/>
              </w:rPr>
              <w:t>有限公司</w:t>
            </w:r>
          </w:p>
        </w:tc>
        <w:tc>
          <w:tcPr>
            <w:tcW w:w="2020" w:type="dxa"/>
            <w:shd w:val="clear" w:color="auto" w:fill="FFFFFF" w:themeFill="background1"/>
            <w:tcMar>
              <w:top w:w="0" w:type="dxa"/>
              <w:left w:w="30" w:type="dxa"/>
              <w:bottom w:w="0" w:type="dxa"/>
              <w:right w:w="30" w:type="dxa"/>
            </w:tcMar>
            <w:vAlign w:val="center"/>
          </w:tcPr>
          <w:p w14:paraId="032FB40B" w14:textId="79877EB4"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szCs w:val="20"/>
              </w:rPr>
              <w:t>9</w:t>
            </w:r>
            <w:r w:rsidR="0046090D">
              <w:rPr>
                <w:rFonts w:asciiTheme="minorEastAsia" w:hAnsiTheme="minorEastAsia" w:cs="楷体" w:hint="eastAsia"/>
                <w:szCs w:val="20"/>
              </w:rPr>
              <w:t>,</w:t>
            </w:r>
            <w:r w:rsidRPr="00542A95">
              <w:rPr>
                <w:rFonts w:asciiTheme="minorEastAsia" w:hAnsiTheme="minorEastAsia" w:cs="楷体"/>
                <w:szCs w:val="20"/>
              </w:rPr>
              <w:t>863</w:t>
            </w:r>
            <w:r w:rsidR="0046090D">
              <w:rPr>
                <w:rFonts w:asciiTheme="minorEastAsia" w:hAnsiTheme="minorEastAsia" w:cs="楷体" w:hint="eastAsia"/>
                <w:szCs w:val="20"/>
              </w:rPr>
              <w:t>,</w:t>
            </w:r>
            <w:r w:rsidRPr="00542A95">
              <w:rPr>
                <w:rFonts w:asciiTheme="minorEastAsia" w:hAnsiTheme="minorEastAsia" w:cs="楷体"/>
                <w:szCs w:val="20"/>
              </w:rPr>
              <w:t>576</w:t>
            </w:r>
            <w:r w:rsidR="0046090D">
              <w:rPr>
                <w:rFonts w:asciiTheme="minorEastAsia" w:hAnsiTheme="minorEastAsia" w:cs="楷体" w:hint="eastAsia"/>
                <w:szCs w:val="20"/>
              </w:rPr>
              <w:t>,</w:t>
            </w:r>
            <w:r w:rsidRPr="00542A95">
              <w:rPr>
                <w:rFonts w:asciiTheme="minorEastAsia" w:hAnsiTheme="minorEastAsia" w:cs="楷体"/>
                <w:szCs w:val="20"/>
              </w:rPr>
              <w:t>055</w:t>
            </w:r>
          </w:p>
        </w:tc>
        <w:tc>
          <w:tcPr>
            <w:tcW w:w="1017" w:type="dxa"/>
            <w:shd w:val="clear" w:color="auto" w:fill="FFFFFF" w:themeFill="background1"/>
            <w:tcMar>
              <w:top w:w="0" w:type="dxa"/>
              <w:left w:w="30" w:type="dxa"/>
              <w:bottom w:w="0" w:type="dxa"/>
              <w:right w:w="30" w:type="dxa"/>
            </w:tcMar>
            <w:vAlign w:val="center"/>
          </w:tcPr>
          <w:p w14:paraId="581ABCDF" w14:textId="5B5F69BD" w:rsidR="00542A95" w:rsidRPr="00542A95" w:rsidRDefault="00542A95" w:rsidP="00B13ABD">
            <w:pPr>
              <w:adjustRightInd w:val="0"/>
              <w:snapToGrid w:val="0"/>
              <w:spacing w:line="360" w:lineRule="auto"/>
              <w:jc w:val="center"/>
              <w:rPr>
                <w:rFonts w:asciiTheme="minorEastAsia" w:hAnsiTheme="minorEastAsia" w:cs="楷体" w:hint="eastAsia"/>
                <w:szCs w:val="20"/>
              </w:rPr>
            </w:pPr>
            <w:r>
              <w:rPr>
                <w:rFonts w:asciiTheme="minorEastAsia" w:hAnsiTheme="minorEastAsia" w:cs="楷体" w:hint="eastAsia"/>
                <w:szCs w:val="20"/>
              </w:rPr>
              <w:t>48.96</w:t>
            </w:r>
          </w:p>
        </w:tc>
        <w:tc>
          <w:tcPr>
            <w:tcW w:w="1818" w:type="dxa"/>
            <w:shd w:val="clear" w:color="auto" w:fill="FFFFFF" w:themeFill="background1"/>
            <w:vAlign w:val="center"/>
          </w:tcPr>
          <w:p w14:paraId="14CC9DAB" w14:textId="55AB44EC"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szCs w:val="20"/>
              </w:rPr>
              <w:t>9</w:t>
            </w:r>
            <w:r w:rsidR="0046090D">
              <w:rPr>
                <w:rFonts w:asciiTheme="minorEastAsia" w:hAnsiTheme="minorEastAsia" w:cs="楷体" w:hint="eastAsia"/>
                <w:szCs w:val="20"/>
              </w:rPr>
              <w:t>,</w:t>
            </w:r>
            <w:r w:rsidRPr="00542A95">
              <w:rPr>
                <w:rFonts w:asciiTheme="minorEastAsia" w:hAnsiTheme="minorEastAsia" w:cs="楷体"/>
                <w:szCs w:val="20"/>
              </w:rPr>
              <w:t>863</w:t>
            </w:r>
            <w:r w:rsidR="0046090D">
              <w:rPr>
                <w:rFonts w:asciiTheme="minorEastAsia" w:hAnsiTheme="minorEastAsia" w:cs="楷体" w:hint="eastAsia"/>
                <w:szCs w:val="20"/>
              </w:rPr>
              <w:t>,</w:t>
            </w:r>
            <w:r w:rsidRPr="00542A95">
              <w:rPr>
                <w:rFonts w:asciiTheme="minorEastAsia" w:hAnsiTheme="minorEastAsia" w:cs="楷体"/>
                <w:szCs w:val="20"/>
              </w:rPr>
              <w:t>576</w:t>
            </w:r>
            <w:r w:rsidR="0046090D">
              <w:rPr>
                <w:rFonts w:asciiTheme="minorEastAsia" w:hAnsiTheme="minorEastAsia" w:cs="楷体" w:hint="eastAsia"/>
                <w:szCs w:val="20"/>
              </w:rPr>
              <w:t>,</w:t>
            </w:r>
            <w:r w:rsidRPr="00542A95">
              <w:rPr>
                <w:rFonts w:asciiTheme="minorEastAsia" w:hAnsiTheme="minorEastAsia" w:cs="楷体"/>
                <w:szCs w:val="20"/>
              </w:rPr>
              <w:t>055</w:t>
            </w:r>
          </w:p>
        </w:tc>
        <w:tc>
          <w:tcPr>
            <w:tcW w:w="864" w:type="dxa"/>
            <w:shd w:val="clear" w:color="auto" w:fill="FFFFFF" w:themeFill="background1"/>
            <w:vAlign w:val="center"/>
          </w:tcPr>
          <w:p w14:paraId="08C96DC2" w14:textId="74685F62" w:rsidR="00542A95" w:rsidRPr="00542A95" w:rsidRDefault="00542A95" w:rsidP="00B13ABD">
            <w:pPr>
              <w:adjustRightInd w:val="0"/>
              <w:snapToGrid w:val="0"/>
              <w:spacing w:line="360" w:lineRule="auto"/>
              <w:jc w:val="center"/>
              <w:rPr>
                <w:rFonts w:asciiTheme="minorEastAsia" w:hAnsiTheme="minorEastAsia" w:cs="楷体" w:hint="eastAsia"/>
                <w:szCs w:val="20"/>
              </w:rPr>
            </w:pPr>
            <w:r>
              <w:rPr>
                <w:rFonts w:asciiTheme="minorEastAsia" w:hAnsiTheme="minorEastAsia" w:cs="楷体" w:hint="eastAsia"/>
                <w:szCs w:val="20"/>
              </w:rPr>
              <w:t>49</w:t>
            </w:r>
            <w:r w:rsidR="00651706">
              <w:rPr>
                <w:rFonts w:asciiTheme="minorEastAsia" w:hAnsiTheme="minorEastAsia" w:cs="楷体" w:hint="eastAsia"/>
                <w:szCs w:val="20"/>
              </w:rPr>
              <w:t>.66</w:t>
            </w:r>
          </w:p>
        </w:tc>
      </w:tr>
      <w:tr w:rsidR="00542A95" w14:paraId="28908C4B" w14:textId="77777777" w:rsidTr="00977250">
        <w:trPr>
          <w:jc w:val="center"/>
        </w:trPr>
        <w:tc>
          <w:tcPr>
            <w:tcW w:w="3226" w:type="dxa"/>
            <w:shd w:val="clear" w:color="auto" w:fill="FFFFFF" w:themeFill="background1"/>
            <w:tcMar>
              <w:top w:w="0" w:type="dxa"/>
              <w:left w:w="30" w:type="dxa"/>
              <w:bottom w:w="0" w:type="dxa"/>
              <w:right w:w="30" w:type="dxa"/>
            </w:tcMar>
            <w:vAlign w:val="center"/>
          </w:tcPr>
          <w:p w14:paraId="1D6EEEF8" w14:textId="4F1706C0" w:rsidR="00542A95" w:rsidRPr="00542A95" w:rsidRDefault="00542A95" w:rsidP="00B13ABD">
            <w:pPr>
              <w:adjustRightInd w:val="0"/>
              <w:snapToGrid w:val="0"/>
              <w:spacing w:line="360" w:lineRule="auto"/>
              <w:jc w:val="left"/>
              <w:rPr>
                <w:rFonts w:asciiTheme="minorEastAsia" w:hAnsiTheme="minorEastAsia" w:cs="楷体" w:hint="eastAsia"/>
                <w:szCs w:val="20"/>
              </w:rPr>
            </w:pPr>
            <w:r w:rsidRPr="00542A95">
              <w:rPr>
                <w:rFonts w:asciiTheme="minorEastAsia" w:hAnsiTheme="minorEastAsia" w:cs="楷体"/>
                <w:szCs w:val="21"/>
              </w:rPr>
              <w:t>中国铁路投资集团有限公司</w:t>
            </w:r>
          </w:p>
        </w:tc>
        <w:tc>
          <w:tcPr>
            <w:tcW w:w="2020" w:type="dxa"/>
            <w:shd w:val="clear" w:color="auto" w:fill="FFFFFF" w:themeFill="background1"/>
            <w:tcMar>
              <w:top w:w="0" w:type="dxa"/>
              <w:left w:w="30" w:type="dxa"/>
              <w:bottom w:w="0" w:type="dxa"/>
              <w:right w:w="30" w:type="dxa"/>
            </w:tcMar>
            <w:vAlign w:val="center"/>
          </w:tcPr>
          <w:p w14:paraId="43D25106" w14:textId="5A215D55"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szCs w:val="20"/>
              </w:rPr>
              <w:t>79</w:t>
            </w:r>
            <w:r w:rsidR="0046090D">
              <w:rPr>
                <w:rFonts w:asciiTheme="minorEastAsia" w:hAnsiTheme="minorEastAsia" w:cs="楷体" w:hint="eastAsia"/>
                <w:szCs w:val="20"/>
              </w:rPr>
              <w:t>,</w:t>
            </w:r>
            <w:r w:rsidRPr="00542A95">
              <w:rPr>
                <w:rFonts w:asciiTheme="minorEastAsia" w:hAnsiTheme="minorEastAsia" w:cs="楷体"/>
                <w:szCs w:val="20"/>
              </w:rPr>
              <w:t>719</w:t>
            </w:r>
            <w:r w:rsidR="0046090D">
              <w:rPr>
                <w:rFonts w:asciiTheme="minorEastAsia" w:hAnsiTheme="minorEastAsia" w:cs="楷体" w:hint="eastAsia"/>
                <w:szCs w:val="20"/>
              </w:rPr>
              <w:t>,</w:t>
            </w:r>
            <w:r w:rsidRPr="00542A95">
              <w:rPr>
                <w:rFonts w:asciiTheme="minorEastAsia" w:hAnsiTheme="minorEastAsia" w:cs="楷体"/>
                <w:szCs w:val="20"/>
              </w:rPr>
              <w:t>060</w:t>
            </w:r>
          </w:p>
        </w:tc>
        <w:tc>
          <w:tcPr>
            <w:tcW w:w="1017" w:type="dxa"/>
            <w:shd w:val="clear" w:color="auto" w:fill="FFFFFF" w:themeFill="background1"/>
            <w:tcMar>
              <w:top w:w="0" w:type="dxa"/>
              <w:left w:w="30" w:type="dxa"/>
              <w:bottom w:w="0" w:type="dxa"/>
              <w:right w:w="30" w:type="dxa"/>
            </w:tcMar>
            <w:vAlign w:val="center"/>
          </w:tcPr>
          <w:p w14:paraId="767B1E1B" w14:textId="3F3C09AA" w:rsidR="00542A95" w:rsidRPr="00542A95" w:rsidRDefault="00542A95" w:rsidP="00B13ABD">
            <w:pPr>
              <w:adjustRightInd w:val="0"/>
              <w:snapToGrid w:val="0"/>
              <w:spacing w:line="360" w:lineRule="auto"/>
              <w:jc w:val="center"/>
              <w:rPr>
                <w:rFonts w:asciiTheme="minorEastAsia" w:hAnsiTheme="minorEastAsia" w:cs="楷体" w:hint="eastAsia"/>
                <w:szCs w:val="20"/>
              </w:rPr>
            </w:pPr>
            <w:r>
              <w:rPr>
                <w:rFonts w:asciiTheme="minorEastAsia" w:hAnsiTheme="minorEastAsia" w:cs="楷体" w:hint="eastAsia"/>
                <w:szCs w:val="20"/>
              </w:rPr>
              <w:t>0.39</w:t>
            </w:r>
          </w:p>
        </w:tc>
        <w:tc>
          <w:tcPr>
            <w:tcW w:w="1818" w:type="dxa"/>
            <w:shd w:val="clear" w:color="auto" w:fill="FFFFFF" w:themeFill="background1"/>
            <w:vAlign w:val="center"/>
          </w:tcPr>
          <w:p w14:paraId="6C3EE439" w14:textId="18B047B6" w:rsidR="00542A95" w:rsidRPr="00542A95" w:rsidRDefault="00542A95" w:rsidP="00B13ABD">
            <w:pPr>
              <w:adjustRightInd w:val="0"/>
              <w:snapToGrid w:val="0"/>
              <w:spacing w:line="360" w:lineRule="auto"/>
              <w:jc w:val="center"/>
              <w:rPr>
                <w:rFonts w:asciiTheme="minorEastAsia" w:hAnsiTheme="minorEastAsia" w:cs="楷体" w:hint="eastAsia"/>
                <w:szCs w:val="20"/>
              </w:rPr>
            </w:pPr>
            <w:r w:rsidRPr="00542A95">
              <w:rPr>
                <w:rFonts w:asciiTheme="minorEastAsia" w:hAnsiTheme="minorEastAsia" w:cs="楷体"/>
                <w:szCs w:val="20"/>
              </w:rPr>
              <w:t>79</w:t>
            </w:r>
            <w:r w:rsidR="0046090D">
              <w:rPr>
                <w:rFonts w:asciiTheme="minorEastAsia" w:hAnsiTheme="minorEastAsia" w:cs="楷体" w:hint="eastAsia"/>
                <w:szCs w:val="20"/>
              </w:rPr>
              <w:t>,</w:t>
            </w:r>
            <w:r w:rsidRPr="00542A95">
              <w:rPr>
                <w:rFonts w:asciiTheme="minorEastAsia" w:hAnsiTheme="minorEastAsia" w:cs="楷体"/>
                <w:szCs w:val="20"/>
              </w:rPr>
              <w:t>719</w:t>
            </w:r>
            <w:r w:rsidR="0046090D">
              <w:rPr>
                <w:rFonts w:asciiTheme="minorEastAsia" w:hAnsiTheme="minorEastAsia" w:cs="楷体" w:hint="eastAsia"/>
                <w:szCs w:val="20"/>
              </w:rPr>
              <w:t>,</w:t>
            </w:r>
            <w:r w:rsidRPr="00542A95">
              <w:rPr>
                <w:rFonts w:asciiTheme="minorEastAsia" w:hAnsiTheme="minorEastAsia" w:cs="楷体"/>
                <w:szCs w:val="20"/>
              </w:rPr>
              <w:t>060</w:t>
            </w:r>
          </w:p>
        </w:tc>
        <w:tc>
          <w:tcPr>
            <w:tcW w:w="864" w:type="dxa"/>
            <w:shd w:val="clear" w:color="auto" w:fill="FFFFFF" w:themeFill="background1"/>
            <w:vAlign w:val="center"/>
          </w:tcPr>
          <w:p w14:paraId="43C646A2" w14:textId="0732631F" w:rsidR="00542A95" w:rsidRPr="00542A95" w:rsidRDefault="00651706" w:rsidP="00B13ABD">
            <w:pPr>
              <w:adjustRightInd w:val="0"/>
              <w:snapToGrid w:val="0"/>
              <w:spacing w:line="360" w:lineRule="auto"/>
              <w:jc w:val="center"/>
              <w:rPr>
                <w:rFonts w:asciiTheme="minorEastAsia" w:hAnsiTheme="minorEastAsia" w:cs="楷体" w:hint="eastAsia"/>
                <w:szCs w:val="20"/>
              </w:rPr>
            </w:pPr>
            <w:r>
              <w:rPr>
                <w:rFonts w:asciiTheme="minorEastAsia" w:hAnsiTheme="minorEastAsia" w:cs="楷体" w:hint="eastAsia"/>
                <w:szCs w:val="20"/>
              </w:rPr>
              <w:t>0.40</w:t>
            </w:r>
          </w:p>
        </w:tc>
      </w:tr>
    </w:tbl>
    <w:p w14:paraId="6C48C8E1" w14:textId="402A8EA5" w:rsidR="003A269C" w:rsidRPr="00975CA1" w:rsidRDefault="0049363C" w:rsidP="0049363C">
      <w:pPr>
        <w:spacing w:line="360" w:lineRule="auto"/>
        <w:ind w:firstLineChars="200" w:firstLine="420"/>
        <w:rPr>
          <w:rFonts w:asciiTheme="minorEastAsia" w:hAnsiTheme="minorEastAsia" w:hint="eastAsia"/>
          <w:sz w:val="21"/>
          <w:szCs w:val="21"/>
        </w:rPr>
      </w:pPr>
      <w:r w:rsidRPr="00975CA1">
        <w:rPr>
          <w:rFonts w:asciiTheme="minorEastAsia" w:hAnsiTheme="minorEastAsia" w:hint="eastAsia"/>
          <w:sz w:val="21"/>
          <w:szCs w:val="21"/>
        </w:rPr>
        <w:t>控股股东</w:t>
      </w:r>
      <w:r w:rsidRPr="00975CA1">
        <w:rPr>
          <w:rFonts w:asciiTheme="minorEastAsia" w:hAnsiTheme="minorEastAsia"/>
          <w:sz w:val="21"/>
          <w:szCs w:val="21"/>
        </w:rPr>
        <w:t>中国铁路太原</w:t>
      </w:r>
      <w:proofErr w:type="gramStart"/>
      <w:r w:rsidRPr="00975CA1">
        <w:rPr>
          <w:rFonts w:asciiTheme="minorEastAsia" w:hAnsiTheme="minorEastAsia"/>
          <w:sz w:val="21"/>
          <w:szCs w:val="21"/>
        </w:rPr>
        <w:t>局集团</w:t>
      </w:r>
      <w:proofErr w:type="gramEnd"/>
      <w:r w:rsidRPr="00975CA1">
        <w:rPr>
          <w:rFonts w:asciiTheme="minorEastAsia" w:hAnsiTheme="minorEastAsia"/>
          <w:sz w:val="21"/>
          <w:szCs w:val="21"/>
        </w:rPr>
        <w:t>有限公司及其一致行动人</w:t>
      </w:r>
      <w:r w:rsidRPr="00975CA1">
        <w:rPr>
          <w:rFonts w:asciiTheme="minorEastAsia" w:hAnsiTheme="minorEastAsia" w:hint="eastAsia"/>
          <w:sz w:val="21"/>
          <w:szCs w:val="21"/>
        </w:rPr>
        <w:t>包括：</w:t>
      </w:r>
      <w:r w:rsidRPr="00975CA1">
        <w:rPr>
          <w:rFonts w:asciiTheme="minorEastAsia" w:hAnsiTheme="minorEastAsia"/>
          <w:sz w:val="21"/>
          <w:szCs w:val="21"/>
        </w:rPr>
        <w:t>中国铁路太原</w:t>
      </w:r>
      <w:proofErr w:type="gramStart"/>
      <w:r w:rsidRPr="00975CA1">
        <w:rPr>
          <w:rFonts w:asciiTheme="minorEastAsia" w:hAnsiTheme="minorEastAsia"/>
          <w:sz w:val="21"/>
          <w:szCs w:val="21"/>
        </w:rPr>
        <w:t>局集团</w:t>
      </w:r>
      <w:proofErr w:type="gramEnd"/>
      <w:r w:rsidRPr="00975CA1">
        <w:rPr>
          <w:rFonts w:asciiTheme="minorEastAsia" w:hAnsiTheme="minorEastAsia"/>
          <w:sz w:val="21"/>
          <w:szCs w:val="21"/>
        </w:rPr>
        <w:t>有限公司</w:t>
      </w:r>
      <w:r w:rsidRPr="00975CA1">
        <w:rPr>
          <w:rFonts w:asciiTheme="minorEastAsia" w:hAnsiTheme="minorEastAsia" w:hint="eastAsia"/>
          <w:sz w:val="21"/>
          <w:szCs w:val="21"/>
        </w:rPr>
        <w:t>、</w:t>
      </w:r>
      <w:r w:rsidRPr="00975CA1">
        <w:rPr>
          <w:rFonts w:asciiTheme="minorEastAsia" w:hAnsiTheme="minorEastAsia"/>
          <w:sz w:val="21"/>
          <w:szCs w:val="21"/>
        </w:rPr>
        <w:t>中国铁路投资集团有限公司</w:t>
      </w:r>
      <w:r w:rsidRPr="00975CA1">
        <w:rPr>
          <w:rFonts w:asciiTheme="minorEastAsia" w:hAnsiTheme="minorEastAsia" w:hint="eastAsia"/>
          <w:sz w:val="21"/>
          <w:szCs w:val="21"/>
        </w:rPr>
        <w:t>。</w:t>
      </w:r>
    </w:p>
    <w:p w14:paraId="18A02963" w14:textId="77777777" w:rsidR="00446D73" w:rsidRDefault="00000000" w:rsidP="00E736A6">
      <w:pPr>
        <w:numPr>
          <w:ilvl w:val="0"/>
          <w:numId w:val="11"/>
        </w:numPr>
        <w:adjustRightInd w:val="0"/>
        <w:snapToGrid w:val="0"/>
        <w:spacing w:beforeLines="50" w:before="156" w:afterLines="50" w:after="156" w:line="360" w:lineRule="auto"/>
        <w:ind w:left="0" w:firstLine="0"/>
        <w:outlineLvl w:val="0"/>
        <w:rPr>
          <w:b/>
        </w:rPr>
      </w:pPr>
      <w:r>
        <w:rPr>
          <w:rFonts w:hint="eastAsia"/>
          <w:b/>
        </w:rPr>
        <w:t>已回购股份的处理安排</w:t>
      </w:r>
    </w:p>
    <w:p w14:paraId="0668F43B" w14:textId="0EAB665B" w:rsidR="003A269C" w:rsidRDefault="003A269C" w:rsidP="003A269C">
      <w:pPr>
        <w:spacing w:line="360" w:lineRule="auto"/>
        <w:ind w:firstLineChars="200" w:firstLine="480"/>
      </w:pPr>
      <w:r w:rsidRPr="003A269C">
        <w:t>公司本次</w:t>
      </w:r>
      <w:proofErr w:type="gramStart"/>
      <w:r w:rsidRPr="003A269C">
        <w:t>总计回</w:t>
      </w:r>
      <w:proofErr w:type="gramEnd"/>
      <w:r w:rsidRPr="003A269C">
        <w:t>购股份</w:t>
      </w:r>
      <w:r w:rsidRPr="003A269C">
        <w:t>284,284,938</w:t>
      </w:r>
      <w:r w:rsidRPr="003A269C">
        <w:t>股，</w:t>
      </w:r>
      <w:r>
        <w:rPr>
          <w:rFonts w:hint="eastAsia"/>
        </w:rPr>
        <w:t>全部存放于公司回购专用账户。根据回购方案，本次回购股份</w:t>
      </w:r>
      <w:r w:rsidRPr="003A269C">
        <w:t>全部注销并减少注册资本。</w:t>
      </w:r>
      <w:r>
        <w:rPr>
          <w:rFonts w:hint="eastAsia"/>
        </w:rPr>
        <w:t>公</w:t>
      </w:r>
      <w:r w:rsidRPr="003A269C">
        <w:t>司将在中国证券登记结算</w:t>
      </w:r>
      <w:r w:rsidRPr="003A269C">
        <w:lastRenderedPageBreak/>
        <w:t>有限责任公司注销本次回购的全部股份，</w:t>
      </w:r>
      <w:r>
        <w:rPr>
          <w:rFonts w:hint="eastAsia"/>
        </w:rPr>
        <w:t>后续将依法</w:t>
      </w:r>
      <w:r w:rsidRPr="003A269C">
        <w:t>办理</w:t>
      </w:r>
      <w:r w:rsidR="00E736A6">
        <w:rPr>
          <w:rFonts w:hint="eastAsia"/>
        </w:rPr>
        <w:t>修订公司章程、</w:t>
      </w:r>
      <w:r w:rsidRPr="003A269C">
        <w:t>工商变更登记等</w:t>
      </w:r>
      <w:r>
        <w:rPr>
          <w:rFonts w:hint="eastAsia"/>
        </w:rPr>
        <w:t>事宜</w:t>
      </w:r>
      <w:r w:rsidRPr="003A269C">
        <w:t>。</w:t>
      </w:r>
    </w:p>
    <w:p w14:paraId="6D52C6F4" w14:textId="77777777" w:rsidR="00E736A6" w:rsidRDefault="00E736A6" w:rsidP="003A269C">
      <w:pPr>
        <w:spacing w:line="360" w:lineRule="auto"/>
        <w:ind w:firstLineChars="200" w:firstLine="480"/>
        <w:rPr>
          <w:rFonts w:ascii="宋体" w:hAnsi="宋体" w:hint="eastAsia"/>
          <w:szCs w:val="24"/>
        </w:rPr>
      </w:pPr>
    </w:p>
    <w:p w14:paraId="022D4811" w14:textId="77777777" w:rsidR="00E736A6" w:rsidRDefault="00E736A6" w:rsidP="003A269C">
      <w:pPr>
        <w:spacing w:line="360" w:lineRule="auto"/>
        <w:ind w:firstLineChars="200" w:firstLine="480"/>
        <w:rPr>
          <w:rFonts w:ascii="宋体" w:hAnsi="宋体" w:hint="eastAsia"/>
          <w:szCs w:val="24"/>
        </w:rPr>
      </w:pPr>
    </w:p>
    <w:p w14:paraId="6278B5B9" w14:textId="1BA77481" w:rsidR="00446D73" w:rsidRPr="003A269C" w:rsidRDefault="00000000" w:rsidP="003A269C">
      <w:pPr>
        <w:spacing w:line="360" w:lineRule="auto"/>
        <w:ind w:firstLineChars="200" w:firstLine="480"/>
      </w:pPr>
      <w:r>
        <w:rPr>
          <w:rFonts w:ascii="宋体" w:hAnsi="宋体" w:hint="eastAsia"/>
          <w:szCs w:val="24"/>
        </w:rPr>
        <w:t>特此公告。</w:t>
      </w:r>
    </w:p>
    <w:p w14:paraId="4BE0540C" w14:textId="77777777" w:rsidR="00446D73" w:rsidRDefault="00000000">
      <w:pPr>
        <w:wordWrap w:val="0"/>
        <w:jc w:val="right"/>
        <w:rPr>
          <w:rFonts w:ascii="宋体" w:eastAsia="宋体" w:hAnsi="宋体" w:hint="eastAsia"/>
          <w:szCs w:val="24"/>
        </w:rPr>
      </w:pPr>
      <w:sdt>
        <w:sdtPr>
          <w:rPr>
            <w:rFonts w:ascii="宋体" w:eastAsia="宋体" w:hAnsi="宋体" w:hint="eastAsia"/>
            <w:szCs w:val="24"/>
          </w:rPr>
          <w:alias w:val="公司法定中文名称"/>
          <w:tag w:val="_GBC_a0dbe34339a344a896b553a3a318a794"/>
          <w:id w:val="1781297146"/>
          <w:lock w:val="sdtLocked"/>
          <w:placeholder>
            <w:docPart w:val="GBC22222222222222222222222222222"/>
          </w:placeholder>
          <w:dataBinding w:prefixMappings="xmlns:clcta-gie='clcta-gie'" w:xpath="/*/clcta-gie:GongSiFaDingZhongWenMingCheng" w:storeItemID="{F9CFF96E-F764-41B9-B1F0-CADBA89E637A}"/>
          <w:text/>
        </w:sdtPr>
        <w:sdtContent>
          <w:r>
            <w:rPr>
              <w:rFonts w:ascii="宋体" w:eastAsia="宋体" w:hAnsi="宋体" w:hint="eastAsia"/>
              <w:szCs w:val="24"/>
            </w:rPr>
            <w:t>大秦铁路股份有限公司</w:t>
          </w:r>
        </w:sdtContent>
      </w:sdt>
      <w:r>
        <w:rPr>
          <w:rFonts w:ascii="宋体" w:eastAsia="宋体" w:hAnsi="宋体" w:hint="eastAsia"/>
          <w:szCs w:val="24"/>
        </w:rPr>
        <w:t>董事会</w:t>
      </w:r>
    </w:p>
    <w:p w14:paraId="78052207" w14:textId="094CBC45" w:rsidR="00446D73" w:rsidRDefault="00000000">
      <w:pPr>
        <w:wordWrap w:val="0"/>
        <w:jc w:val="right"/>
        <w:rPr>
          <w:rFonts w:ascii="宋体" w:eastAsia="宋体" w:hAnsi="宋体" w:hint="eastAsia"/>
          <w:szCs w:val="21"/>
        </w:rPr>
      </w:pPr>
      <w:sdt>
        <w:sdtPr>
          <w:rPr>
            <w:rFonts w:ascii="宋体" w:eastAsia="宋体" w:hAnsi="宋体" w:hint="eastAsia"/>
            <w:szCs w:val="24"/>
          </w:rPr>
          <w:alias w:val="临时公告日期"/>
          <w:tag w:val="_GBC_b0649edb53524c19a256bbb6e780e07f"/>
          <w:id w:val="425164090"/>
          <w:lock w:val="sdtLocked"/>
          <w:placeholder>
            <w:docPart w:val="GBC22222222222222222222222222222"/>
          </w:placeholder>
          <w:date w:fullDate="2026-06-03T00:00:00Z">
            <w:dateFormat w:val="yyyy'年'M'月'd'日'"/>
            <w:lid w:val="zh-CN"/>
            <w:storeMappedDataAs w:val="dateTime"/>
            <w:calendar w:val="gregorian"/>
          </w:date>
        </w:sdtPr>
        <w:sdtContent>
          <w:r>
            <w:rPr>
              <w:rFonts w:ascii="宋体" w:eastAsia="宋体" w:hAnsi="宋体" w:hint="eastAsia"/>
              <w:szCs w:val="24"/>
            </w:rPr>
            <w:t>2026年6月3日</w:t>
          </w:r>
        </w:sdtContent>
      </w:sdt>
    </w:p>
    <w:p w14:paraId="77F7664B" w14:textId="77777777" w:rsidR="00446D73" w:rsidRDefault="00446D73">
      <w:pPr>
        <w:pStyle w:val="a6"/>
        <w:spacing w:line="360" w:lineRule="auto"/>
        <w:ind w:left="420" w:firstLineChars="0" w:firstLine="0"/>
        <w:jc w:val="left"/>
      </w:pPr>
    </w:p>
    <w:sectPr w:rsidR="00446D73" w:rsidSect="009A2CC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0D7C" w14:textId="77777777" w:rsidR="00B23749" w:rsidRDefault="00B23749" w:rsidP="003D0CFC">
      <w:r>
        <w:separator/>
      </w:r>
    </w:p>
  </w:endnote>
  <w:endnote w:type="continuationSeparator" w:id="0">
    <w:p w14:paraId="4CFABEB2" w14:textId="77777777" w:rsidR="00B23749" w:rsidRDefault="00B23749" w:rsidP="003D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微软雅黑"/>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32D5E" w14:textId="77777777" w:rsidR="00B23749" w:rsidRDefault="00B23749" w:rsidP="003D0CFC">
      <w:r>
        <w:separator/>
      </w:r>
    </w:p>
  </w:footnote>
  <w:footnote w:type="continuationSeparator" w:id="0">
    <w:p w14:paraId="3445387A" w14:textId="77777777" w:rsidR="00B23749" w:rsidRDefault="00B23749" w:rsidP="003D0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CEF2963"/>
    <w:multiLevelType w:val="hybridMultilevel"/>
    <w:tmpl w:val="F31CFFB6"/>
    <w:lvl w:ilvl="0" w:tplc="8EBC50A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 w15:restartNumberingAfterBreak="0">
    <w:nsid w:val="1E5274BD"/>
    <w:multiLevelType w:val="hybridMultilevel"/>
    <w:tmpl w:val="7A14D0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5" w15:restartNumberingAfterBreak="0">
    <w:nsid w:val="2F2F5BBC"/>
    <w:multiLevelType w:val="hybridMultilevel"/>
    <w:tmpl w:val="F31CFFB6"/>
    <w:lvl w:ilvl="0" w:tplc="8EBC50A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15:restartNumberingAfterBreak="0">
    <w:nsid w:val="3C6C46BB"/>
    <w:multiLevelType w:val="multilevel"/>
    <w:tmpl w:val="3C6C46B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7D14DE3"/>
    <w:multiLevelType w:val="hybridMultilevel"/>
    <w:tmpl w:val="B17083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08C48F5"/>
    <w:multiLevelType w:val="hybridMultilevel"/>
    <w:tmpl w:val="F31CFFB6"/>
    <w:lvl w:ilvl="0" w:tplc="8EBC50A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1" w15:restartNumberingAfterBreak="0">
    <w:nsid w:val="56B11F2E"/>
    <w:multiLevelType w:val="hybridMultilevel"/>
    <w:tmpl w:val="F31CFFB6"/>
    <w:lvl w:ilvl="0" w:tplc="8EBC50A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15:restartNumberingAfterBreak="0">
    <w:nsid w:val="5D4557CB"/>
    <w:multiLevelType w:val="hybridMultilevel"/>
    <w:tmpl w:val="42C02D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5DFF3B32"/>
    <w:multiLevelType w:val="hybridMultilevel"/>
    <w:tmpl w:val="21CC0C80"/>
    <w:lvl w:ilvl="0" w:tplc="E9A276EA">
      <w:start w:val="1"/>
      <w:numFmt w:val="chineseCountingThousand"/>
      <w:lvlText w:val="%1、"/>
      <w:lvlJc w:val="left"/>
      <w:pPr>
        <w:ind w:left="420" w:hanging="420"/>
      </w:pPr>
      <w:rPr>
        <w:rFonts w:asciiTheme="minorEastAsia" w:eastAsiaTheme="minorEastAsia" w:hAnsiTheme="minorEastAsia"/>
        <w:b/>
        <w:i w:val="0"/>
        <w:sz w:val="21"/>
        <w:szCs w:val="21"/>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F953F1B"/>
    <w:multiLevelType w:val="hybridMultilevel"/>
    <w:tmpl w:val="3AEE20EA"/>
    <w:lvl w:ilvl="0" w:tplc="01824CC2">
      <w:start w:val="1"/>
      <w:numFmt w:val="decimal"/>
      <w:lvlText w:val="%1."/>
      <w:lvlJc w:val="left"/>
      <w:pPr>
        <w:ind w:left="420" w:hanging="420"/>
      </w:pPr>
      <w:rPr>
        <w:rFonts w:asciiTheme="minorHAnsi"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41489501">
    <w:abstractNumId w:val="14"/>
  </w:num>
  <w:num w:numId="2" w16cid:durableId="662396056">
    <w:abstractNumId w:val="13"/>
  </w:num>
  <w:num w:numId="3" w16cid:durableId="2010600171">
    <w:abstractNumId w:val="1"/>
  </w:num>
  <w:num w:numId="4" w16cid:durableId="1410350527">
    <w:abstractNumId w:val="3"/>
  </w:num>
  <w:num w:numId="5" w16cid:durableId="1586960909">
    <w:abstractNumId w:val="4"/>
  </w:num>
  <w:num w:numId="6" w16cid:durableId="60910884">
    <w:abstractNumId w:val="9"/>
  </w:num>
  <w:num w:numId="7" w16cid:durableId="176965929">
    <w:abstractNumId w:val="15"/>
  </w:num>
  <w:num w:numId="8" w16cid:durableId="226693569">
    <w:abstractNumId w:val="7"/>
  </w:num>
  <w:num w:numId="9" w16cid:durableId="786317574">
    <w:abstractNumId w:val="0"/>
  </w:num>
  <w:num w:numId="10" w16cid:durableId="986128748">
    <w:abstractNumId w:val="6"/>
  </w:num>
  <w:num w:numId="11" w16cid:durableId="13768657">
    <w:abstractNumId w:val="5"/>
  </w:num>
  <w:num w:numId="12" w16cid:durableId="1592078916">
    <w:abstractNumId w:val="2"/>
  </w:num>
  <w:num w:numId="13" w16cid:durableId="583686277">
    <w:abstractNumId w:val="11"/>
  </w:num>
  <w:num w:numId="14" w16cid:durableId="1794640085">
    <w:abstractNumId w:val="10"/>
  </w:num>
  <w:num w:numId="15" w16cid:durableId="131602464">
    <w:abstractNumId w:val="12"/>
  </w:num>
  <w:num w:numId="16" w16cid:durableId="625890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isclosure_Version" w:val="true"/>
  </w:docVars>
  <w:rsids>
    <w:rsidRoot w:val="00F07621"/>
    <w:rsid w:val="0000071B"/>
    <w:rsid w:val="000008EA"/>
    <w:rsid w:val="000045AE"/>
    <w:rsid w:val="00004D53"/>
    <w:rsid w:val="00005788"/>
    <w:rsid w:val="00005B9F"/>
    <w:rsid w:val="000070F9"/>
    <w:rsid w:val="000101D6"/>
    <w:rsid w:val="0001246D"/>
    <w:rsid w:val="0001270B"/>
    <w:rsid w:val="00013277"/>
    <w:rsid w:val="0001349F"/>
    <w:rsid w:val="00014A57"/>
    <w:rsid w:val="00014D29"/>
    <w:rsid w:val="00015470"/>
    <w:rsid w:val="00015CEC"/>
    <w:rsid w:val="0002303E"/>
    <w:rsid w:val="0002605F"/>
    <w:rsid w:val="00027676"/>
    <w:rsid w:val="000322FA"/>
    <w:rsid w:val="0003492D"/>
    <w:rsid w:val="00034C87"/>
    <w:rsid w:val="00034E4A"/>
    <w:rsid w:val="00035C88"/>
    <w:rsid w:val="00035D82"/>
    <w:rsid w:val="00037671"/>
    <w:rsid w:val="00040C0B"/>
    <w:rsid w:val="00044229"/>
    <w:rsid w:val="000460CE"/>
    <w:rsid w:val="00046447"/>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03E"/>
    <w:rsid w:val="000854F6"/>
    <w:rsid w:val="000872F3"/>
    <w:rsid w:val="00091C7F"/>
    <w:rsid w:val="00092131"/>
    <w:rsid w:val="000940A8"/>
    <w:rsid w:val="00094FA7"/>
    <w:rsid w:val="000962D5"/>
    <w:rsid w:val="000A6189"/>
    <w:rsid w:val="000A6B99"/>
    <w:rsid w:val="000A6F6A"/>
    <w:rsid w:val="000A7947"/>
    <w:rsid w:val="000B2986"/>
    <w:rsid w:val="000B6DC6"/>
    <w:rsid w:val="000C2FDB"/>
    <w:rsid w:val="000C5665"/>
    <w:rsid w:val="000D0422"/>
    <w:rsid w:val="000D05E5"/>
    <w:rsid w:val="000D0E4A"/>
    <w:rsid w:val="000D15FE"/>
    <w:rsid w:val="000D3325"/>
    <w:rsid w:val="000E3438"/>
    <w:rsid w:val="000E34A0"/>
    <w:rsid w:val="000E4BBB"/>
    <w:rsid w:val="000E512A"/>
    <w:rsid w:val="000E6F00"/>
    <w:rsid w:val="000E7C37"/>
    <w:rsid w:val="000F0D94"/>
    <w:rsid w:val="000F1C60"/>
    <w:rsid w:val="000F1EFB"/>
    <w:rsid w:val="000F3081"/>
    <w:rsid w:val="000F3A61"/>
    <w:rsid w:val="000F479B"/>
    <w:rsid w:val="000F4AAD"/>
    <w:rsid w:val="0010010B"/>
    <w:rsid w:val="00100336"/>
    <w:rsid w:val="001004E4"/>
    <w:rsid w:val="00100DD4"/>
    <w:rsid w:val="001017E1"/>
    <w:rsid w:val="00102523"/>
    <w:rsid w:val="00102910"/>
    <w:rsid w:val="001031C3"/>
    <w:rsid w:val="001066E4"/>
    <w:rsid w:val="00107179"/>
    <w:rsid w:val="00107658"/>
    <w:rsid w:val="00112D31"/>
    <w:rsid w:val="00113885"/>
    <w:rsid w:val="00113F7C"/>
    <w:rsid w:val="00120375"/>
    <w:rsid w:val="00120732"/>
    <w:rsid w:val="00120842"/>
    <w:rsid w:val="00121BF9"/>
    <w:rsid w:val="0012272F"/>
    <w:rsid w:val="001227C0"/>
    <w:rsid w:val="00122EBF"/>
    <w:rsid w:val="00123A32"/>
    <w:rsid w:val="0012584F"/>
    <w:rsid w:val="00126D80"/>
    <w:rsid w:val="00127042"/>
    <w:rsid w:val="001327C8"/>
    <w:rsid w:val="001362D5"/>
    <w:rsid w:val="00137343"/>
    <w:rsid w:val="00137727"/>
    <w:rsid w:val="001402BC"/>
    <w:rsid w:val="00140CB0"/>
    <w:rsid w:val="00142CDE"/>
    <w:rsid w:val="00145D90"/>
    <w:rsid w:val="00145F13"/>
    <w:rsid w:val="00146E5E"/>
    <w:rsid w:val="00146F57"/>
    <w:rsid w:val="00147F80"/>
    <w:rsid w:val="0015211A"/>
    <w:rsid w:val="0015489B"/>
    <w:rsid w:val="00161F7D"/>
    <w:rsid w:val="0016355D"/>
    <w:rsid w:val="0016438B"/>
    <w:rsid w:val="001650B9"/>
    <w:rsid w:val="00165403"/>
    <w:rsid w:val="0016588B"/>
    <w:rsid w:val="00167D4D"/>
    <w:rsid w:val="001710E0"/>
    <w:rsid w:val="001756E5"/>
    <w:rsid w:val="001779C6"/>
    <w:rsid w:val="00181979"/>
    <w:rsid w:val="00181F2D"/>
    <w:rsid w:val="00182634"/>
    <w:rsid w:val="00183A24"/>
    <w:rsid w:val="00190973"/>
    <w:rsid w:val="00190E54"/>
    <w:rsid w:val="00193E4C"/>
    <w:rsid w:val="001947DE"/>
    <w:rsid w:val="001955C5"/>
    <w:rsid w:val="00195691"/>
    <w:rsid w:val="00195DC4"/>
    <w:rsid w:val="001973B2"/>
    <w:rsid w:val="0019775E"/>
    <w:rsid w:val="001A4B81"/>
    <w:rsid w:val="001A780F"/>
    <w:rsid w:val="001B1C4C"/>
    <w:rsid w:val="001B4287"/>
    <w:rsid w:val="001B641A"/>
    <w:rsid w:val="001B66E2"/>
    <w:rsid w:val="001C66D0"/>
    <w:rsid w:val="001C749A"/>
    <w:rsid w:val="001D6064"/>
    <w:rsid w:val="001D6C04"/>
    <w:rsid w:val="001E15E0"/>
    <w:rsid w:val="001E192A"/>
    <w:rsid w:val="001E5FAF"/>
    <w:rsid w:val="001E6116"/>
    <w:rsid w:val="001E781B"/>
    <w:rsid w:val="001F0ADC"/>
    <w:rsid w:val="001F34F9"/>
    <w:rsid w:val="001F5508"/>
    <w:rsid w:val="001F6AC8"/>
    <w:rsid w:val="00200EB1"/>
    <w:rsid w:val="00201453"/>
    <w:rsid w:val="00201C4D"/>
    <w:rsid w:val="00202306"/>
    <w:rsid w:val="0020291A"/>
    <w:rsid w:val="00202FE3"/>
    <w:rsid w:val="002034CA"/>
    <w:rsid w:val="00211001"/>
    <w:rsid w:val="002116BE"/>
    <w:rsid w:val="00211DAF"/>
    <w:rsid w:val="00212C2E"/>
    <w:rsid w:val="002163F9"/>
    <w:rsid w:val="00220166"/>
    <w:rsid w:val="00222BCF"/>
    <w:rsid w:val="002245E5"/>
    <w:rsid w:val="002300DF"/>
    <w:rsid w:val="002316F3"/>
    <w:rsid w:val="00234BAC"/>
    <w:rsid w:val="00234E7B"/>
    <w:rsid w:val="00236C1B"/>
    <w:rsid w:val="00237A5B"/>
    <w:rsid w:val="00241A48"/>
    <w:rsid w:val="00241CEB"/>
    <w:rsid w:val="00245C65"/>
    <w:rsid w:val="002462D1"/>
    <w:rsid w:val="00246F97"/>
    <w:rsid w:val="00247B30"/>
    <w:rsid w:val="00250100"/>
    <w:rsid w:val="002530C9"/>
    <w:rsid w:val="00253ECE"/>
    <w:rsid w:val="00254C8A"/>
    <w:rsid w:val="00255954"/>
    <w:rsid w:val="00257077"/>
    <w:rsid w:val="0025720B"/>
    <w:rsid w:val="00257EF7"/>
    <w:rsid w:val="00262C63"/>
    <w:rsid w:val="002639D7"/>
    <w:rsid w:val="002713F9"/>
    <w:rsid w:val="0027718E"/>
    <w:rsid w:val="00281F76"/>
    <w:rsid w:val="00282466"/>
    <w:rsid w:val="00284B2C"/>
    <w:rsid w:val="00285BD5"/>
    <w:rsid w:val="00286693"/>
    <w:rsid w:val="002875D3"/>
    <w:rsid w:val="002915A4"/>
    <w:rsid w:val="00291612"/>
    <w:rsid w:val="00292C43"/>
    <w:rsid w:val="00292CED"/>
    <w:rsid w:val="0029324B"/>
    <w:rsid w:val="00294485"/>
    <w:rsid w:val="002A0742"/>
    <w:rsid w:val="002A0AC7"/>
    <w:rsid w:val="002A1402"/>
    <w:rsid w:val="002A3315"/>
    <w:rsid w:val="002A3370"/>
    <w:rsid w:val="002A34CB"/>
    <w:rsid w:val="002A3A75"/>
    <w:rsid w:val="002A50F1"/>
    <w:rsid w:val="002A594D"/>
    <w:rsid w:val="002A5C43"/>
    <w:rsid w:val="002B4CCA"/>
    <w:rsid w:val="002B4EC7"/>
    <w:rsid w:val="002B4F3A"/>
    <w:rsid w:val="002B5A52"/>
    <w:rsid w:val="002B778B"/>
    <w:rsid w:val="002C339D"/>
    <w:rsid w:val="002C366B"/>
    <w:rsid w:val="002C3DFF"/>
    <w:rsid w:val="002C7533"/>
    <w:rsid w:val="002C7FCE"/>
    <w:rsid w:val="002D0805"/>
    <w:rsid w:val="002D30F4"/>
    <w:rsid w:val="002D3CE3"/>
    <w:rsid w:val="002D3D86"/>
    <w:rsid w:val="002D4728"/>
    <w:rsid w:val="002D4E5A"/>
    <w:rsid w:val="002D793B"/>
    <w:rsid w:val="002E20F5"/>
    <w:rsid w:val="002E4C88"/>
    <w:rsid w:val="002E5678"/>
    <w:rsid w:val="002F0D41"/>
    <w:rsid w:val="002F1E14"/>
    <w:rsid w:val="002F2E0E"/>
    <w:rsid w:val="002F477E"/>
    <w:rsid w:val="002F544D"/>
    <w:rsid w:val="002F7DB7"/>
    <w:rsid w:val="003002B1"/>
    <w:rsid w:val="00300394"/>
    <w:rsid w:val="00301613"/>
    <w:rsid w:val="00304D18"/>
    <w:rsid w:val="00307431"/>
    <w:rsid w:val="0031094D"/>
    <w:rsid w:val="003133E8"/>
    <w:rsid w:val="00313916"/>
    <w:rsid w:val="0031518B"/>
    <w:rsid w:val="00320018"/>
    <w:rsid w:val="003203AC"/>
    <w:rsid w:val="00320C7A"/>
    <w:rsid w:val="00320F81"/>
    <w:rsid w:val="0032377C"/>
    <w:rsid w:val="003258E9"/>
    <w:rsid w:val="00330468"/>
    <w:rsid w:val="00331000"/>
    <w:rsid w:val="0033254B"/>
    <w:rsid w:val="00334558"/>
    <w:rsid w:val="00334F59"/>
    <w:rsid w:val="00335DD3"/>
    <w:rsid w:val="00344B78"/>
    <w:rsid w:val="00350F5C"/>
    <w:rsid w:val="00351446"/>
    <w:rsid w:val="003515E6"/>
    <w:rsid w:val="003521CA"/>
    <w:rsid w:val="003548F3"/>
    <w:rsid w:val="003550E4"/>
    <w:rsid w:val="00357ADE"/>
    <w:rsid w:val="003611B9"/>
    <w:rsid w:val="00361228"/>
    <w:rsid w:val="00361B42"/>
    <w:rsid w:val="003625B1"/>
    <w:rsid w:val="0036283B"/>
    <w:rsid w:val="00364543"/>
    <w:rsid w:val="003650FE"/>
    <w:rsid w:val="00365DA5"/>
    <w:rsid w:val="00366097"/>
    <w:rsid w:val="00366C47"/>
    <w:rsid w:val="0037030D"/>
    <w:rsid w:val="003706D8"/>
    <w:rsid w:val="00382D35"/>
    <w:rsid w:val="00385324"/>
    <w:rsid w:val="0038656F"/>
    <w:rsid w:val="00387CCB"/>
    <w:rsid w:val="00390BB0"/>
    <w:rsid w:val="0039187B"/>
    <w:rsid w:val="00393494"/>
    <w:rsid w:val="00393A09"/>
    <w:rsid w:val="00394321"/>
    <w:rsid w:val="00395946"/>
    <w:rsid w:val="00395F3E"/>
    <w:rsid w:val="00396F4F"/>
    <w:rsid w:val="003A07EC"/>
    <w:rsid w:val="003A2567"/>
    <w:rsid w:val="003A269C"/>
    <w:rsid w:val="003A4899"/>
    <w:rsid w:val="003A4EE2"/>
    <w:rsid w:val="003A54A6"/>
    <w:rsid w:val="003A5646"/>
    <w:rsid w:val="003A6258"/>
    <w:rsid w:val="003B1867"/>
    <w:rsid w:val="003B26E2"/>
    <w:rsid w:val="003B40D2"/>
    <w:rsid w:val="003B56A0"/>
    <w:rsid w:val="003B5704"/>
    <w:rsid w:val="003B59E1"/>
    <w:rsid w:val="003B5C34"/>
    <w:rsid w:val="003B6429"/>
    <w:rsid w:val="003B7375"/>
    <w:rsid w:val="003B7D55"/>
    <w:rsid w:val="003C24EB"/>
    <w:rsid w:val="003C4626"/>
    <w:rsid w:val="003C5626"/>
    <w:rsid w:val="003D0CFC"/>
    <w:rsid w:val="003D41DD"/>
    <w:rsid w:val="003D5382"/>
    <w:rsid w:val="003D7F27"/>
    <w:rsid w:val="003E13C9"/>
    <w:rsid w:val="003E1580"/>
    <w:rsid w:val="003E1D1A"/>
    <w:rsid w:val="003E29C0"/>
    <w:rsid w:val="003E455F"/>
    <w:rsid w:val="003E4E9F"/>
    <w:rsid w:val="003E590F"/>
    <w:rsid w:val="003E61CE"/>
    <w:rsid w:val="003E70AD"/>
    <w:rsid w:val="003E7361"/>
    <w:rsid w:val="003F23EE"/>
    <w:rsid w:val="003F347A"/>
    <w:rsid w:val="003F47F4"/>
    <w:rsid w:val="003F610C"/>
    <w:rsid w:val="003F7BA9"/>
    <w:rsid w:val="0040075E"/>
    <w:rsid w:val="00403BFB"/>
    <w:rsid w:val="0040448C"/>
    <w:rsid w:val="0040699E"/>
    <w:rsid w:val="00407338"/>
    <w:rsid w:val="00410586"/>
    <w:rsid w:val="00412480"/>
    <w:rsid w:val="00415C58"/>
    <w:rsid w:val="00416E78"/>
    <w:rsid w:val="0041750D"/>
    <w:rsid w:val="00422FAD"/>
    <w:rsid w:val="00424B00"/>
    <w:rsid w:val="0042614A"/>
    <w:rsid w:val="0042740D"/>
    <w:rsid w:val="004303B1"/>
    <w:rsid w:val="00431242"/>
    <w:rsid w:val="00432B29"/>
    <w:rsid w:val="004334C6"/>
    <w:rsid w:val="00434C5B"/>
    <w:rsid w:val="004369A7"/>
    <w:rsid w:val="00441398"/>
    <w:rsid w:val="0044156F"/>
    <w:rsid w:val="004435C3"/>
    <w:rsid w:val="00443F74"/>
    <w:rsid w:val="00446D73"/>
    <w:rsid w:val="004470FA"/>
    <w:rsid w:val="00447528"/>
    <w:rsid w:val="00447C2C"/>
    <w:rsid w:val="00450B8E"/>
    <w:rsid w:val="00452DEF"/>
    <w:rsid w:val="00453506"/>
    <w:rsid w:val="00453A94"/>
    <w:rsid w:val="00454655"/>
    <w:rsid w:val="00455644"/>
    <w:rsid w:val="0046090D"/>
    <w:rsid w:val="00460C38"/>
    <w:rsid w:val="00462FE2"/>
    <w:rsid w:val="0046414D"/>
    <w:rsid w:val="004651BC"/>
    <w:rsid w:val="00465AAC"/>
    <w:rsid w:val="00466102"/>
    <w:rsid w:val="00472609"/>
    <w:rsid w:val="00472AF4"/>
    <w:rsid w:val="00476D92"/>
    <w:rsid w:val="00476F84"/>
    <w:rsid w:val="00476FB7"/>
    <w:rsid w:val="00477BE1"/>
    <w:rsid w:val="00480EA5"/>
    <w:rsid w:val="0048134D"/>
    <w:rsid w:val="00484AAA"/>
    <w:rsid w:val="00485366"/>
    <w:rsid w:val="0048641C"/>
    <w:rsid w:val="004925D4"/>
    <w:rsid w:val="0049363C"/>
    <w:rsid w:val="00493F87"/>
    <w:rsid w:val="00494271"/>
    <w:rsid w:val="00496006"/>
    <w:rsid w:val="0049699F"/>
    <w:rsid w:val="004A039F"/>
    <w:rsid w:val="004A084E"/>
    <w:rsid w:val="004A28EF"/>
    <w:rsid w:val="004A2A2F"/>
    <w:rsid w:val="004A7DC3"/>
    <w:rsid w:val="004A7EC8"/>
    <w:rsid w:val="004B1908"/>
    <w:rsid w:val="004B1C0A"/>
    <w:rsid w:val="004B202A"/>
    <w:rsid w:val="004B54A5"/>
    <w:rsid w:val="004B6A21"/>
    <w:rsid w:val="004C2354"/>
    <w:rsid w:val="004C499D"/>
    <w:rsid w:val="004C4A70"/>
    <w:rsid w:val="004C6811"/>
    <w:rsid w:val="004D12CD"/>
    <w:rsid w:val="004D1D0B"/>
    <w:rsid w:val="004D234E"/>
    <w:rsid w:val="004D30C3"/>
    <w:rsid w:val="004D5977"/>
    <w:rsid w:val="004E1802"/>
    <w:rsid w:val="004E2852"/>
    <w:rsid w:val="004E2F27"/>
    <w:rsid w:val="004E3959"/>
    <w:rsid w:val="004E7394"/>
    <w:rsid w:val="004E7AFF"/>
    <w:rsid w:val="004F1912"/>
    <w:rsid w:val="004F2D4A"/>
    <w:rsid w:val="004F4F93"/>
    <w:rsid w:val="004F5C8D"/>
    <w:rsid w:val="004F5F52"/>
    <w:rsid w:val="004F6D02"/>
    <w:rsid w:val="004F7460"/>
    <w:rsid w:val="00500934"/>
    <w:rsid w:val="005043F6"/>
    <w:rsid w:val="00504A75"/>
    <w:rsid w:val="00510282"/>
    <w:rsid w:val="00510A58"/>
    <w:rsid w:val="00513642"/>
    <w:rsid w:val="00514CE1"/>
    <w:rsid w:val="00515311"/>
    <w:rsid w:val="005154FB"/>
    <w:rsid w:val="00516B1B"/>
    <w:rsid w:val="00521AB1"/>
    <w:rsid w:val="00522F49"/>
    <w:rsid w:val="00525B3A"/>
    <w:rsid w:val="00525C42"/>
    <w:rsid w:val="00527212"/>
    <w:rsid w:val="00531CC6"/>
    <w:rsid w:val="00532B16"/>
    <w:rsid w:val="00533C9C"/>
    <w:rsid w:val="00533F12"/>
    <w:rsid w:val="00535736"/>
    <w:rsid w:val="00540172"/>
    <w:rsid w:val="00542A95"/>
    <w:rsid w:val="00542F78"/>
    <w:rsid w:val="00542FEC"/>
    <w:rsid w:val="0054333A"/>
    <w:rsid w:val="00550FCB"/>
    <w:rsid w:val="005511BF"/>
    <w:rsid w:val="00551425"/>
    <w:rsid w:val="0055242A"/>
    <w:rsid w:val="00553577"/>
    <w:rsid w:val="005556E8"/>
    <w:rsid w:val="005564E1"/>
    <w:rsid w:val="00557C87"/>
    <w:rsid w:val="005608F9"/>
    <w:rsid w:val="00561B37"/>
    <w:rsid w:val="0056328C"/>
    <w:rsid w:val="00563FAB"/>
    <w:rsid w:val="00564D9F"/>
    <w:rsid w:val="00570AE1"/>
    <w:rsid w:val="0057598A"/>
    <w:rsid w:val="00575C2C"/>
    <w:rsid w:val="005761D5"/>
    <w:rsid w:val="005819F8"/>
    <w:rsid w:val="00581C41"/>
    <w:rsid w:val="005821B8"/>
    <w:rsid w:val="00582842"/>
    <w:rsid w:val="005849BA"/>
    <w:rsid w:val="0058531D"/>
    <w:rsid w:val="0058583D"/>
    <w:rsid w:val="00587F25"/>
    <w:rsid w:val="00587FF4"/>
    <w:rsid w:val="005910DD"/>
    <w:rsid w:val="00591613"/>
    <w:rsid w:val="00592D72"/>
    <w:rsid w:val="0059760E"/>
    <w:rsid w:val="00597990"/>
    <w:rsid w:val="005A5FD8"/>
    <w:rsid w:val="005A73F5"/>
    <w:rsid w:val="005A7EB6"/>
    <w:rsid w:val="005B05D6"/>
    <w:rsid w:val="005B0AF8"/>
    <w:rsid w:val="005B0D6C"/>
    <w:rsid w:val="005B18DD"/>
    <w:rsid w:val="005B2F94"/>
    <w:rsid w:val="005B4CC7"/>
    <w:rsid w:val="005B5557"/>
    <w:rsid w:val="005B7145"/>
    <w:rsid w:val="005C2C96"/>
    <w:rsid w:val="005C3A41"/>
    <w:rsid w:val="005C3B36"/>
    <w:rsid w:val="005C5CF9"/>
    <w:rsid w:val="005C646C"/>
    <w:rsid w:val="005C6D14"/>
    <w:rsid w:val="005C7B9C"/>
    <w:rsid w:val="005D0D20"/>
    <w:rsid w:val="005D2276"/>
    <w:rsid w:val="005D232E"/>
    <w:rsid w:val="005D27F6"/>
    <w:rsid w:val="005D352C"/>
    <w:rsid w:val="005D3C1B"/>
    <w:rsid w:val="005D4991"/>
    <w:rsid w:val="005D56A8"/>
    <w:rsid w:val="005D69D9"/>
    <w:rsid w:val="005D79AE"/>
    <w:rsid w:val="005E2430"/>
    <w:rsid w:val="005E588C"/>
    <w:rsid w:val="005E58CE"/>
    <w:rsid w:val="005E5DEC"/>
    <w:rsid w:val="005E5FEF"/>
    <w:rsid w:val="005E6A01"/>
    <w:rsid w:val="005E700F"/>
    <w:rsid w:val="005E7C22"/>
    <w:rsid w:val="005F0540"/>
    <w:rsid w:val="005F1F26"/>
    <w:rsid w:val="005F26BE"/>
    <w:rsid w:val="005F3608"/>
    <w:rsid w:val="005F5788"/>
    <w:rsid w:val="005F7546"/>
    <w:rsid w:val="00604244"/>
    <w:rsid w:val="00604777"/>
    <w:rsid w:val="006053C1"/>
    <w:rsid w:val="006060C2"/>
    <w:rsid w:val="00607740"/>
    <w:rsid w:val="00620002"/>
    <w:rsid w:val="00621FFB"/>
    <w:rsid w:val="00627F4A"/>
    <w:rsid w:val="00634002"/>
    <w:rsid w:val="00636B27"/>
    <w:rsid w:val="00636F78"/>
    <w:rsid w:val="00637D73"/>
    <w:rsid w:val="006426FF"/>
    <w:rsid w:val="00643405"/>
    <w:rsid w:val="00645F3D"/>
    <w:rsid w:val="00650381"/>
    <w:rsid w:val="006508E2"/>
    <w:rsid w:val="00650932"/>
    <w:rsid w:val="00651706"/>
    <w:rsid w:val="00652494"/>
    <w:rsid w:val="0065272E"/>
    <w:rsid w:val="00657560"/>
    <w:rsid w:val="00657D1F"/>
    <w:rsid w:val="0066068B"/>
    <w:rsid w:val="0066083A"/>
    <w:rsid w:val="006619D4"/>
    <w:rsid w:val="00663F60"/>
    <w:rsid w:val="006653D2"/>
    <w:rsid w:val="0066613A"/>
    <w:rsid w:val="00667B24"/>
    <w:rsid w:val="00670B91"/>
    <w:rsid w:val="0067234E"/>
    <w:rsid w:val="00673507"/>
    <w:rsid w:val="006742C2"/>
    <w:rsid w:val="00676814"/>
    <w:rsid w:val="006806DD"/>
    <w:rsid w:val="00680BA5"/>
    <w:rsid w:val="0068178D"/>
    <w:rsid w:val="00681874"/>
    <w:rsid w:val="00681B6C"/>
    <w:rsid w:val="00684EC7"/>
    <w:rsid w:val="00686234"/>
    <w:rsid w:val="0069164A"/>
    <w:rsid w:val="006925AE"/>
    <w:rsid w:val="006A180C"/>
    <w:rsid w:val="006A2C6C"/>
    <w:rsid w:val="006A44C3"/>
    <w:rsid w:val="006A456A"/>
    <w:rsid w:val="006A59C1"/>
    <w:rsid w:val="006A692F"/>
    <w:rsid w:val="006A7C28"/>
    <w:rsid w:val="006B0F6E"/>
    <w:rsid w:val="006B2DF0"/>
    <w:rsid w:val="006B2EDB"/>
    <w:rsid w:val="006B344C"/>
    <w:rsid w:val="006B3CBF"/>
    <w:rsid w:val="006B685A"/>
    <w:rsid w:val="006B7476"/>
    <w:rsid w:val="006B772D"/>
    <w:rsid w:val="006C023E"/>
    <w:rsid w:val="006C1386"/>
    <w:rsid w:val="006C50FD"/>
    <w:rsid w:val="006C7D94"/>
    <w:rsid w:val="006D29BF"/>
    <w:rsid w:val="006D54AD"/>
    <w:rsid w:val="006E19C2"/>
    <w:rsid w:val="006E1D9D"/>
    <w:rsid w:val="006E1F20"/>
    <w:rsid w:val="006E4302"/>
    <w:rsid w:val="006E757D"/>
    <w:rsid w:val="006E77FC"/>
    <w:rsid w:val="006F16D8"/>
    <w:rsid w:val="006F238D"/>
    <w:rsid w:val="006F33BE"/>
    <w:rsid w:val="006F3B52"/>
    <w:rsid w:val="006F3D05"/>
    <w:rsid w:val="006F4034"/>
    <w:rsid w:val="006F45A1"/>
    <w:rsid w:val="006F4610"/>
    <w:rsid w:val="006F5313"/>
    <w:rsid w:val="006F78A2"/>
    <w:rsid w:val="0070094D"/>
    <w:rsid w:val="007015C0"/>
    <w:rsid w:val="00702CB0"/>
    <w:rsid w:val="00703B7F"/>
    <w:rsid w:val="00704505"/>
    <w:rsid w:val="007046EE"/>
    <w:rsid w:val="007061E6"/>
    <w:rsid w:val="0070636F"/>
    <w:rsid w:val="0070717D"/>
    <w:rsid w:val="00707464"/>
    <w:rsid w:val="00707807"/>
    <w:rsid w:val="0071078F"/>
    <w:rsid w:val="00714F5A"/>
    <w:rsid w:val="007159B9"/>
    <w:rsid w:val="00715FA8"/>
    <w:rsid w:val="007160A0"/>
    <w:rsid w:val="00716CB1"/>
    <w:rsid w:val="00717BF1"/>
    <w:rsid w:val="0072002A"/>
    <w:rsid w:val="00720691"/>
    <w:rsid w:val="00720C46"/>
    <w:rsid w:val="00721059"/>
    <w:rsid w:val="007216E1"/>
    <w:rsid w:val="0072207F"/>
    <w:rsid w:val="00722DD4"/>
    <w:rsid w:val="0072517D"/>
    <w:rsid w:val="00725D91"/>
    <w:rsid w:val="0072634A"/>
    <w:rsid w:val="00733956"/>
    <w:rsid w:val="007342B3"/>
    <w:rsid w:val="007344F8"/>
    <w:rsid w:val="0073501E"/>
    <w:rsid w:val="0073537E"/>
    <w:rsid w:val="0073603A"/>
    <w:rsid w:val="00736298"/>
    <w:rsid w:val="00737D2E"/>
    <w:rsid w:val="00741D57"/>
    <w:rsid w:val="00742969"/>
    <w:rsid w:val="00742FB6"/>
    <w:rsid w:val="00743FF7"/>
    <w:rsid w:val="007475C3"/>
    <w:rsid w:val="00750742"/>
    <w:rsid w:val="00752A72"/>
    <w:rsid w:val="007545E2"/>
    <w:rsid w:val="00754C27"/>
    <w:rsid w:val="00755FAA"/>
    <w:rsid w:val="00756484"/>
    <w:rsid w:val="00756E12"/>
    <w:rsid w:val="007613D2"/>
    <w:rsid w:val="0076501C"/>
    <w:rsid w:val="00766FE8"/>
    <w:rsid w:val="007671E3"/>
    <w:rsid w:val="007711E9"/>
    <w:rsid w:val="00771407"/>
    <w:rsid w:val="00771836"/>
    <w:rsid w:val="00772157"/>
    <w:rsid w:val="007768E7"/>
    <w:rsid w:val="00781195"/>
    <w:rsid w:val="007814D3"/>
    <w:rsid w:val="0078170D"/>
    <w:rsid w:val="00782982"/>
    <w:rsid w:val="0078299B"/>
    <w:rsid w:val="00786B51"/>
    <w:rsid w:val="007913AA"/>
    <w:rsid w:val="00792773"/>
    <w:rsid w:val="00792AC0"/>
    <w:rsid w:val="00793790"/>
    <w:rsid w:val="007965BC"/>
    <w:rsid w:val="007A23FC"/>
    <w:rsid w:val="007A2D24"/>
    <w:rsid w:val="007A2D62"/>
    <w:rsid w:val="007A33F5"/>
    <w:rsid w:val="007A3EA1"/>
    <w:rsid w:val="007A5C5E"/>
    <w:rsid w:val="007A6657"/>
    <w:rsid w:val="007A7CC5"/>
    <w:rsid w:val="007B1835"/>
    <w:rsid w:val="007B379A"/>
    <w:rsid w:val="007B3B96"/>
    <w:rsid w:val="007B6BDA"/>
    <w:rsid w:val="007C0408"/>
    <w:rsid w:val="007C4392"/>
    <w:rsid w:val="007C5AFF"/>
    <w:rsid w:val="007D3EEA"/>
    <w:rsid w:val="007E406B"/>
    <w:rsid w:val="007E64AF"/>
    <w:rsid w:val="007E6943"/>
    <w:rsid w:val="007F137F"/>
    <w:rsid w:val="007F157F"/>
    <w:rsid w:val="007F2E55"/>
    <w:rsid w:val="007F4B04"/>
    <w:rsid w:val="007F6E8B"/>
    <w:rsid w:val="007F6FFE"/>
    <w:rsid w:val="00801CCC"/>
    <w:rsid w:val="00802E63"/>
    <w:rsid w:val="00804CE2"/>
    <w:rsid w:val="00805111"/>
    <w:rsid w:val="00805736"/>
    <w:rsid w:val="00805C80"/>
    <w:rsid w:val="0080610E"/>
    <w:rsid w:val="0080682D"/>
    <w:rsid w:val="00806C98"/>
    <w:rsid w:val="00812245"/>
    <w:rsid w:val="00814C79"/>
    <w:rsid w:val="008166D8"/>
    <w:rsid w:val="0082028D"/>
    <w:rsid w:val="00821BB1"/>
    <w:rsid w:val="0082205E"/>
    <w:rsid w:val="00822E80"/>
    <w:rsid w:val="0082311B"/>
    <w:rsid w:val="008243A0"/>
    <w:rsid w:val="00826A12"/>
    <w:rsid w:val="00826E04"/>
    <w:rsid w:val="00830D88"/>
    <w:rsid w:val="0083201E"/>
    <w:rsid w:val="00832A2A"/>
    <w:rsid w:val="00832ADA"/>
    <w:rsid w:val="00833675"/>
    <w:rsid w:val="008336E0"/>
    <w:rsid w:val="00833C5A"/>
    <w:rsid w:val="00834FCF"/>
    <w:rsid w:val="00835A16"/>
    <w:rsid w:val="0083683B"/>
    <w:rsid w:val="00837B62"/>
    <w:rsid w:val="00837F5F"/>
    <w:rsid w:val="008409DD"/>
    <w:rsid w:val="00840DE5"/>
    <w:rsid w:val="00843EBF"/>
    <w:rsid w:val="008458D4"/>
    <w:rsid w:val="00851AD3"/>
    <w:rsid w:val="008522CA"/>
    <w:rsid w:val="0085272D"/>
    <w:rsid w:val="00852CA4"/>
    <w:rsid w:val="00852D3B"/>
    <w:rsid w:val="00853741"/>
    <w:rsid w:val="008554EF"/>
    <w:rsid w:val="00856301"/>
    <w:rsid w:val="008636EE"/>
    <w:rsid w:val="0086424A"/>
    <w:rsid w:val="0086535B"/>
    <w:rsid w:val="00865E16"/>
    <w:rsid w:val="0087531D"/>
    <w:rsid w:val="00885642"/>
    <w:rsid w:val="0088592D"/>
    <w:rsid w:val="0088676F"/>
    <w:rsid w:val="00886F66"/>
    <w:rsid w:val="0088708A"/>
    <w:rsid w:val="008873FF"/>
    <w:rsid w:val="008913D2"/>
    <w:rsid w:val="0089166E"/>
    <w:rsid w:val="00892C03"/>
    <w:rsid w:val="00895025"/>
    <w:rsid w:val="008951EA"/>
    <w:rsid w:val="00896630"/>
    <w:rsid w:val="008A0C90"/>
    <w:rsid w:val="008A1445"/>
    <w:rsid w:val="008A1E82"/>
    <w:rsid w:val="008A2021"/>
    <w:rsid w:val="008A28B7"/>
    <w:rsid w:val="008A2CC3"/>
    <w:rsid w:val="008A2DBD"/>
    <w:rsid w:val="008A3FF0"/>
    <w:rsid w:val="008A46B2"/>
    <w:rsid w:val="008B56F0"/>
    <w:rsid w:val="008B58F6"/>
    <w:rsid w:val="008B6069"/>
    <w:rsid w:val="008B731A"/>
    <w:rsid w:val="008D030F"/>
    <w:rsid w:val="008D1CE6"/>
    <w:rsid w:val="008D1EEA"/>
    <w:rsid w:val="008D357F"/>
    <w:rsid w:val="008D37AB"/>
    <w:rsid w:val="008D3D06"/>
    <w:rsid w:val="008D53C0"/>
    <w:rsid w:val="008E0815"/>
    <w:rsid w:val="008E120A"/>
    <w:rsid w:val="008E3C78"/>
    <w:rsid w:val="008E4319"/>
    <w:rsid w:val="008E467A"/>
    <w:rsid w:val="008E4D13"/>
    <w:rsid w:val="008E5D1B"/>
    <w:rsid w:val="008E7861"/>
    <w:rsid w:val="008F01EE"/>
    <w:rsid w:val="008F10B3"/>
    <w:rsid w:val="008F1FDA"/>
    <w:rsid w:val="008F2700"/>
    <w:rsid w:val="008F3A71"/>
    <w:rsid w:val="008F5BC3"/>
    <w:rsid w:val="008F602E"/>
    <w:rsid w:val="008F693A"/>
    <w:rsid w:val="008F7CF9"/>
    <w:rsid w:val="008F7FF6"/>
    <w:rsid w:val="0090079E"/>
    <w:rsid w:val="009023BA"/>
    <w:rsid w:val="00902B7A"/>
    <w:rsid w:val="00911688"/>
    <w:rsid w:val="00913C42"/>
    <w:rsid w:val="00913E4A"/>
    <w:rsid w:val="009144CD"/>
    <w:rsid w:val="00914B4E"/>
    <w:rsid w:val="00917685"/>
    <w:rsid w:val="00917933"/>
    <w:rsid w:val="00917D0B"/>
    <w:rsid w:val="009247F6"/>
    <w:rsid w:val="00925164"/>
    <w:rsid w:val="0092584C"/>
    <w:rsid w:val="00927605"/>
    <w:rsid w:val="00930BBF"/>
    <w:rsid w:val="00931427"/>
    <w:rsid w:val="00932BE7"/>
    <w:rsid w:val="00932FC9"/>
    <w:rsid w:val="00933A2D"/>
    <w:rsid w:val="00940AF4"/>
    <w:rsid w:val="00942E55"/>
    <w:rsid w:val="00943764"/>
    <w:rsid w:val="009461B8"/>
    <w:rsid w:val="00951713"/>
    <w:rsid w:val="00952E53"/>
    <w:rsid w:val="00953086"/>
    <w:rsid w:val="00953EF4"/>
    <w:rsid w:val="009545BA"/>
    <w:rsid w:val="009558D7"/>
    <w:rsid w:val="00957D41"/>
    <w:rsid w:val="009610E9"/>
    <w:rsid w:val="009610F6"/>
    <w:rsid w:val="00961669"/>
    <w:rsid w:val="009625D8"/>
    <w:rsid w:val="00963AE1"/>
    <w:rsid w:val="00963EB1"/>
    <w:rsid w:val="00964A1E"/>
    <w:rsid w:val="00964C00"/>
    <w:rsid w:val="00965FF5"/>
    <w:rsid w:val="00971ED9"/>
    <w:rsid w:val="009722F4"/>
    <w:rsid w:val="009726A3"/>
    <w:rsid w:val="009733D2"/>
    <w:rsid w:val="00973B0A"/>
    <w:rsid w:val="0097466C"/>
    <w:rsid w:val="00975CA1"/>
    <w:rsid w:val="00977250"/>
    <w:rsid w:val="009775A2"/>
    <w:rsid w:val="00977BB1"/>
    <w:rsid w:val="00983229"/>
    <w:rsid w:val="00983C6A"/>
    <w:rsid w:val="00984510"/>
    <w:rsid w:val="00987C78"/>
    <w:rsid w:val="00991D09"/>
    <w:rsid w:val="00992763"/>
    <w:rsid w:val="00994294"/>
    <w:rsid w:val="00994500"/>
    <w:rsid w:val="009968F0"/>
    <w:rsid w:val="00996AD7"/>
    <w:rsid w:val="009A29FA"/>
    <w:rsid w:val="009A2CC3"/>
    <w:rsid w:val="009A74F1"/>
    <w:rsid w:val="009B0A6C"/>
    <w:rsid w:val="009B1306"/>
    <w:rsid w:val="009B27C6"/>
    <w:rsid w:val="009B30D7"/>
    <w:rsid w:val="009B3718"/>
    <w:rsid w:val="009B4A0B"/>
    <w:rsid w:val="009B5AC7"/>
    <w:rsid w:val="009B61A0"/>
    <w:rsid w:val="009B70E2"/>
    <w:rsid w:val="009C1DB6"/>
    <w:rsid w:val="009C2AB0"/>
    <w:rsid w:val="009C396B"/>
    <w:rsid w:val="009C4A41"/>
    <w:rsid w:val="009C4B04"/>
    <w:rsid w:val="009C7BAE"/>
    <w:rsid w:val="009D1E52"/>
    <w:rsid w:val="009D25C5"/>
    <w:rsid w:val="009D411B"/>
    <w:rsid w:val="009D4C78"/>
    <w:rsid w:val="009D4E45"/>
    <w:rsid w:val="009D5814"/>
    <w:rsid w:val="009D5AC4"/>
    <w:rsid w:val="009D6DF6"/>
    <w:rsid w:val="009E1217"/>
    <w:rsid w:val="009E73F4"/>
    <w:rsid w:val="009E78FD"/>
    <w:rsid w:val="009F05D1"/>
    <w:rsid w:val="009F290C"/>
    <w:rsid w:val="009F5E81"/>
    <w:rsid w:val="009F6B8F"/>
    <w:rsid w:val="00A005CA"/>
    <w:rsid w:val="00A02594"/>
    <w:rsid w:val="00A03154"/>
    <w:rsid w:val="00A041B6"/>
    <w:rsid w:val="00A06CF2"/>
    <w:rsid w:val="00A10FFD"/>
    <w:rsid w:val="00A119AD"/>
    <w:rsid w:val="00A13AB9"/>
    <w:rsid w:val="00A13C4B"/>
    <w:rsid w:val="00A1539D"/>
    <w:rsid w:val="00A1571F"/>
    <w:rsid w:val="00A15DA2"/>
    <w:rsid w:val="00A160C7"/>
    <w:rsid w:val="00A162A1"/>
    <w:rsid w:val="00A21A5C"/>
    <w:rsid w:val="00A229CF"/>
    <w:rsid w:val="00A22AE4"/>
    <w:rsid w:val="00A23F5B"/>
    <w:rsid w:val="00A2662A"/>
    <w:rsid w:val="00A30886"/>
    <w:rsid w:val="00A40A64"/>
    <w:rsid w:val="00A4446B"/>
    <w:rsid w:val="00A4476E"/>
    <w:rsid w:val="00A516BD"/>
    <w:rsid w:val="00A51976"/>
    <w:rsid w:val="00A528AA"/>
    <w:rsid w:val="00A52F07"/>
    <w:rsid w:val="00A54172"/>
    <w:rsid w:val="00A5448F"/>
    <w:rsid w:val="00A55836"/>
    <w:rsid w:val="00A55DE9"/>
    <w:rsid w:val="00A5725E"/>
    <w:rsid w:val="00A6012F"/>
    <w:rsid w:val="00A60ED0"/>
    <w:rsid w:val="00A61051"/>
    <w:rsid w:val="00A611F5"/>
    <w:rsid w:val="00A62C5F"/>
    <w:rsid w:val="00A62F8A"/>
    <w:rsid w:val="00A64543"/>
    <w:rsid w:val="00A653EA"/>
    <w:rsid w:val="00A6579C"/>
    <w:rsid w:val="00A65D83"/>
    <w:rsid w:val="00A660BE"/>
    <w:rsid w:val="00A7111B"/>
    <w:rsid w:val="00A7189A"/>
    <w:rsid w:val="00A71B79"/>
    <w:rsid w:val="00A74663"/>
    <w:rsid w:val="00A766D3"/>
    <w:rsid w:val="00A80613"/>
    <w:rsid w:val="00A81A32"/>
    <w:rsid w:val="00A83974"/>
    <w:rsid w:val="00A84098"/>
    <w:rsid w:val="00A84631"/>
    <w:rsid w:val="00A84D69"/>
    <w:rsid w:val="00A85051"/>
    <w:rsid w:val="00A85B79"/>
    <w:rsid w:val="00A86E95"/>
    <w:rsid w:val="00A942B0"/>
    <w:rsid w:val="00A95701"/>
    <w:rsid w:val="00A962C0"/>
    <w:rsid w:val="00A96C7F"/>
    <w:rsid w:val="00AA497C"/>
    <w:rsid w:val="00AA578A"/>
    <w:rsid w:val="00AA5D51"/>
    <w:rsid w:val="00AB2760"/>
    <w:rsid w:val="00AB4A47"/>
    <w:rsid w:val="00AB58D2"/>
    <w:rsid w:val="00AB607E"/>
    <w:rsid w:val="00AB67BA"/>
    <w:rsid w:val="00AC01DA"/>
    <w:rsid w:val="00AC206E"/>
    <w:rsid w:val="00AC29C8"/>
    <w:rsid w:val="00AC5176"/>
    <w:rsid w:val="00AC55A4"/>
    <w:rsid w:val="00AC688D"/>
    <w:rsid w:val="00AC767C"/>
    <w:rsid w:val="00AD07A4"/>
    <w:rsid w:val="00AD099B"/>
    <w:rsid w:val="00AD2FC1"/>
    <w:rsid w:val="00AD4D0B"/>
    <w:rsid w:val="00AD4EC1"/>
    <w:rsid w:val="00AD5457"/>
    <w:rsid w:val="00AD6477"/>
    <w:rsid w:val="00AD6F10"/>
    <w:rsid w:val="00AE05A2"/>
    <w:rsid w:val="00AE221F"/>
    <w:rsid w:val="00AE44CE"/>
    <w:rsid w:val="00AE526F"/>
    <w:rsid w:val="00AE798A"/>
    <w:rsid w:val="00AF1A04"/>
    <w:rsid w:val="00AF2EA7"/>
    <w:rsid w:val="00AF47FB"/>
    <w:rsid w:val="00B03CA7"/>
    <w:rsid w:val="00B066F4"/>
    <w:rsid w:val="00B1041A"/>
    <w:rsid w:val="00B104E4"/>
    <w:rsid w:val="00B1065A"/>
    <w:rsid w:val="00B10F59"/>
    <w:rsid w:val="00B11EBE"/>
    <w:rsid w:val="00B12CF1"/>
    <w:rsid w:val="00B1620D"/>
    <w:rsid w:val="00B20FD1"/>
    <w:rsid w:val="00B23749"/>
    <w:rsid w:val="00B25599"/>
    <w:rsid w:val="00B265F4"/>
    <w:rsid w:val="00B30E51"/>
    <w:rsid w:val="00B32469"/>
    <w:rsid w:val="00B340C3"/>
    <w:rsid w:val="00B3704C"/>
    <w:rsid w:val="00B44328"/>
    <w:rsid w:val="00B469AD"/>
    <w:rsid w:val="00B506EA"/>
    <w:rsid w:val="00B51309"/>
    <w:rsid w:val="00B51B78"/>
    <w:rsid w:val="00B54CEE"/>
    <w:rsid w:val="00B5560A"/>
    <w:rsid w:val="00B55BBC"/>
    <w:rsid w:val="00B561D7"/>
    <w:rsid w:val="00B562CF"/>
    <w:rsid w:val="00B57A7D"/>
    <w:rsid w:val="00B60C4B"/>
    <w:rsid w:val="00B61D13"/>
    <w:rsid w:val="00B64209"/>
    <w:rsid w:val="00B64D27"/>
    <w:rsid w:val="00B6516A"/>
    <w:rsid w:val="00B66689"/>
    <w:rsid w:val="00B66A15"/>
    <w:rsid w:val="00B6796D"/>
    <w:rsid w:val="00B73030"/>
    <w:rsid w:val="00B75486"/>
    <w:rsid w:val="00B76D33"/>
    <w:rsid w:val="00B82330"/>
    <w:rsid w:val="00B851D8"/>
    <w:rsid w:val="00B861CA"/>
    <w:rsid w:val="00B923CE"/>
    <w:rsid w:val="00B92C06"/>
    <w:rsid w:val="00B92E86"/>
    <w:rsid w:val="00B94345"/>
    <w:rsid w:val="00B95B1F"/>
    <w:rsid w:val="00B964D6"/>
    <w:rsid w:val="00BA023A"/>
    <w:rsid w:val="00BA1051"/>
    <w:rsid w:val="00BA2DA6"/>
    <w:rsid w:val="00BA3880"/>
    <w:rsid w:val="00BA3C86"/>
    <w:rsid w:val="00BA3FA4"/>
    <w:rsid w:val="00BA53B5"/>
    <w:rsid w:val="00BA7182"/>
    <w:rsid w:val="00BA75BB"/>
    <w:rsid w:val="00BB06CF"/>
    <w:rsid w:val="00BB0AF7"/>
    <w:rsid w:val="00BB0DB6"/>
    <w:rsid w:val="00BB1C3A"/>
    <w:rsid w:val="00BB2548"/>
    <w:rsid w:val="00BB2AA7"/>
    <w:rsid w:val="00BB5AD9"/>
    <w:rsid w:val="00BB674B"/>
    <w:rsid w:val="00BC15CA"/>
    <w:rsid w:val="00BC3476"/>
    <w:rsid w:val="00BC4E62"/>
    <w:rsid w:val="00BD072B"/>
    <w:rsid w:val="00BD2863"/>
    <w:rsid w:val="00BD656A"/>
    <w:rsid w:val="00BD724A"/>
    <w:rsid w:val="00BE2C0A"/>
    <w:rsid w:val="00BE3E46"/>
    <w:rsid w:val="00BE71F5"/>
    <w:rsid w:val="00BE74E9"/>
    <w:rsid w:val="00BE7914"/>
    <w:rsid w:val="00BF30AE"/>
    <w:rsid w:val="00BF3134"/>
    <w:rsid w:val="00BF4D18"/>
    <w:rsid w:val="00BF5691"/>
    <w:rsid w:val="00C00D8E"/>
    <w:rsid w:val="00C02401"/>
    <w:rsid w:val="00C04190"/>
    <w:rsid w:val="00C065EC"/>
    <w:rsid w:val="00C11AA5"/>
    <w:rsid w:val="00C12C11"/>
    <w:rsid w:val="00C15242"/>
    <w:rsid w:val="00C15767"/>
    <w:rsid w:val="00C16A1E"/>
    <w:rsid w:val="00C16C9E"/>
    <w:rsid w:val="00C17271"/>
    <w:rsid w:val="00C17C57"/>
    <w:rsid w:val="00C2055F"/>
    <w:rsid w:val="00C21097"/>
    <w:rsid w:val="00C218CB"/>
    <w:rsid w:val="00C24BAF"/>
    <w:rsid w:val="00C25503"/>
    <w:rsid w:val="00C25FE8"/>
    <w:rsid w:val="00C2652E"/>
    <w:rsid w:val="00C272B4"/>
    <w:rsid w:val="00C2763D"/>
    <w:rsid w:val="00C30B98"/>
    <w:rsid w:val="00C35F8B"/>
    <w:rsid w:val="00C36C82"/>
    <w:rsid w:val="00C41A26"/>
    <w:rsid w:val="00C41FB4"/>
    <w:rsid w:val="00C429C3"/>
    <w:rsid w:val="00C429EE"/>
    <w:rsid w:val="00C43F43"/>
    <w:rsid w:val="00C45BA2"/>
    <w:rsid w:val="00C50346"/>
    <w:rsid w:val="00C5255B"/>
    <w:rsid w:val="00C5364E"/>
    <w:rsid w:val="00C54D6C"/>
    <w:rsid w:val="00C55033"/>
    <w:rsid w:val="00C61F4B"/>
    <w:rsid w:val="00C621A5"/>
    <w:rsid w:val="00C62268"/>
    <w:rsid w:val="00C63030"/>
    <w:rsid w:val="00C63344"/>
    <w:rsid w:val="00C65566"/>
    <w:rsid w:val="00C657B0"/>
    <w:rsid w:val="00C67579"/>
    <w:rsid w:val="00C67664"/>
    <w:rsid w:val="00C71E1A"/>
    <w:rsid w:val="00C723CC"/>
    <w:rsid w:val="00C753A8"/>
    <w:rsid w:val="00C760CB"/>
    <w:rsid w:val="00C779A5"/>
    <w:rsid w:val="00C81609"/>
    <w:rsid w:val="00C817A6"/>
    <w:rsid w:val="00C818D5"/>
    <w:rsid w:val="00C823A0"/>
    <w:rsid w:val="00C8281F"/>
    <w:rsid w:val="00C8640F"/>
    <w:rsid w:val="00C86538"/>
    <w:rsid w:val="00C876E7"/>
    <w:rsid w:val="00C90CCE"/>
    <w:rsid w:val="00C91B4B"/>
    <w:rsid w:val="00C91B56"/>
    <w:rsid w:val="00C91EFC"/>
    <w:rsid w:val="00C92D8D"/>
    <w:rsid w:val="00C93B98"/>
    <w:rsid w:val="00CA0CF8"/>
    <w:rsid w:val="00CA23D7"/>
    <w:rsid w:val="00CA43D2"/>
    <w:rsid w:val="00CA697F"/>
    <w:rsid w:val="00CB101D"/>
    <w:rsid w:val="00CB3394"/>
    <w:rsid w:val="00CB3E4E"/>
    <w:rsid w:val="00CB4046"/>
    <w:rsid w:val="00CB4103"/>
    <w:rsid w:val="00CB498B"/>
    <w:rsid w:val="00CB6261"/>
    <w:rsid w:val="00CC0053"/>
    <w:rsid w:val="00CC1F64"/>
    <w:rsid w:val="00CC6D5D"/>
    <w:rsid w:val="00CC70E2"/>
    <w:rsid w:val="00CC742E"/>
    <w:rsid w:val="00CC7FC2"/>
    <w:rsid w:val="00CD01FF"/>
    <w:rsid w:val="00CD22C3"/>
    <w:rsid w:val="00CD6DCC"/>
    <w:rsid w:val="00CE0EFD"/>
    <w:rsid w:val="00CE2FE5"/>
    <w:rsid w:val="00CE3190"/>
    <w:rsid w:val="00CE434F"/>
    <w:rsid w:val="00CE6CDC"/>
    <w:rsid w:val="00CF046A"/>
    <w:rsid w:val="00CF0842"/>
    <w:rsid w:val="00CF1678"/>
    <w:rsid w:val="00CF753B"/>
    <w:rsid w:val="00D0007F"/>
    <w:rsid w:val="00D004F8"/>
    <w:rsid w:val="00D01ACE"/>
    <w:rsid w:val="00D039AA"/>
    <w:rsid w:val="00D041D1"/>
    <w:rsid w:val="00D04A06"/>
    <w:rsid w:val="00D05FAA"/>
    <w:rsid w:val="00D12A24"/>
    <w:rsid w:val="00D12CC1"/>
    <w:rsid w:val="00D14293"/>
    <w:rsid w:val="00D144F3"/>
    <w:rsid w:val="00D1631C"/>
    <w:rsid w:val="00D17984"/>
    <w:rsid w:val="00D20EF0"/>
    <w:rsid w:val="00D244D4"/>
    <w:rsid w:val="00D24598"/>
    <w:rsid w:val="00D31721"/>
    <w:rsid w:val="00D318D9"/>
    <w:rsid w:val="00D33981"/>
    <w:rsid w:val="00D35ECB"/>
    <w:rsid w:val="00D36BD8"/>
    <w:rsid w:val="00D37390"/>
    <w:rsid w:val="00D40842"/>
    <w:rsid w:val="00D4161C"/>
    <w:rsid w:val="00D41EE7"/>
    <w:rsid w:val="00D437E0"/>
    <w:rsid w:val="00D45B32"/>
    <w:rsid w:val="00D479EC"/>
    <w:rsid w:val="00D600CC"/>
    <w:rsid w:val="00D61FED"/>
    <w:rsid w:val="00D62C86"/>
    <w:rsid w:val="00D642D0"/>
    <w:rsid w:val="00D6619C"/>
    <w:rsid w:val="00D67B5C"/>
    <w:rsid w:val="00D70B80"/>
    <w:rsid w:val="00D71AFA"/>
    <w:rsid w:val="00D72DDD"/>
    <w:rsid w:val="00D75993"/>
    <w:rsid w:val="00D80687"/>
    <w:rsid w:val="00D80CCE"/>
    <w:rsid w:val="00D80D6A"/>
    <w:rsid w:val="00D80F81"/>
    <w:rsid w:val="00D820B6"/>
    <w:rsid w:val="00D82D00"/>
    <w:rsid w:val="00D835DC"/>
    <w:rsid w:val="00D83A9D"/>
    <w:rsid w:val="00D86138"/>
    <w:rsid w:val="00D97DAD"/>
    <w:rsid w:val="00DA3D6B"/>
    <w:rsid w:val="00DA7802"/>
    <w:rsid w:val="00DB11BC"/>
    <w:rsid w:val="00DB3D8A"/>
    <w:rsid w:val="00DC2F81"/>
    <w:rsid w:val="00DC493F"/>
    <w:rsid w:val="00DC530A"/>
    <w:rsid w:val="00DC6103"/>
    <w:rsid w:val="00DD1CE5"/>
    <w:rsid w:val="00DD3163"/>
    <w:rsid w:val="00DD3B9E"/>
    <w:rsid w:val="00DD41B2"/>
    <w:rsid w:val="00DD4C83"/>
    <w:rsid w:val="00DE3952"/>
    <w:rsid w:val="00DF0B9A"/>
    <w:rsid w:val="00DF258C"/>
    <w:rsid w:val="00DF2603"/>
    <w:rsid w:val="00DF4CD2"/>
    <w:rsid w:val="00DF688E"/>
    <w:rsid w:val="00DF7114"/>
    <w:rsid w:val="00E0299E"/>
    <w:rsid w:val="00E02A27"/>
    <w:rsid w:val="00E02B08"/>
    <w:rsid w:val="00E02DE7"/>
    <w:rsid w:val="00E03B35"/>
    <w:rsid w:val="00E04645"/>
    <w:rsid w:val="00E04DF8"/>
    <w:rsid w:val="00E068CC"/>
    <w:rsid w:val="00E075CF"/>
    <w:rsid w:val="00E10564"/>
    <w:rsid w:val="00E10B93"/>
    <w:rsid w:val="00E11A1C"/>
    <w:rsid w:val="00E11A2B"/>
    <w:rsid w:val="00E11E42"/>
    <w:rsid w:val="00E12BB7"/>
    <w:rsid w:val="00E15053"/>
    <w:rsid w:val="00E1735A"/>
    <w:rsid w:val="00E20155"/>
    <w:rsid w:val="00E20C82"/>
    <w:rsid w:val="00E20EE0"/>
    <w:rsid w:val="00E214A7"/>
    <w:rsid w:val="00E21B25"/>
    <w:rsid w:val="00E21EEE"/>
    <w:rsid w:val="00E233A4"/>
    <w:rsid w:val="00E23708"/>
    <w:rsid w:val="00E23784"/>
    <w:rsid w:val="00E26EE6"/>
    <w:rsid w:val="00E30A4A"/>
    <w:rsid w:val="00E30BFA"/>
    <w:rsid w:val="00E3284C"/>
    <w:rsid w:val="00E40979"/>
    <w:rsid w:val="00E41B58"/>
    <w:rsid w:val="00E42008"/>
    <w:rsid w:val="00E42C9D"/>
    <w:rsid w:val="00E44C64"/>
    <w:rsid w:val="00E451D1"/>
    <w:rsid w:val="00E459AA"/>
    <w:rsid w:val="00E47F28"/>
    <w:rsid w:val="00E52824"/>
    <w:rsid w:val="00E60AAE"/>
    <w:rsid w:val="00E6398F"/>
    <w:rsid w:val="00E639E2"/>
    <w:rsid w:val="00E64996"/>
    <w:rsid w:val="00E67196"/>
    <w:rsid w:val="00E67ECA"/>
    <w:rsid w:val="00E7075A"/>
    <w:rsid w:val="00E7276A"/>
    <w:rsid w:val="00E736A6"/>
    <w:rsid w:val="00E7515C"/>
    <w:rsid w:val="00E76A6E"/>
    <w:rsid w:val="00E800FB"/>
    <w:rsid w:val="00E84140"/>
    <w:rsid w:val="00E8536E"/>
    <w:rsid w:val="00E915F3"/>
    <w:rsid w:val="00E921BB"/>
    <w:rsid w:val="00E93F3E"/>
    <w:rsid w:val="00E974A8"/>
    <w:rsid w:val="00E97CFB"/>
    <w:rsid w:val="00EA0E59"/>
    <w:rsid w:val="00EA206A"/>
    <w:rsid w:val="00EA224A"/>
    <w:rsid w:val="00EA35DE"/>
    <w:rsid w:val="00EA726A"/>
    <w:rsid w:val="00EA7A3D"/>
    <w:rsid w:val="00EA7EC5"/>
    <w:rsid w:val="00EB21F7"/>
    <w:rsid w:val="00EB26EF"/>
    <w:rsid w:val="00EB3579"/>
    <w:rsid w:val="00EB6225"/>
    <w:rsid w:val="00EB65A8"/>
    <w:rsid w:val="00EB7FAA"/>
    <w:rsid w:val="00EC2081"/>
    <w:rsid w:val="00EC2689"/>
    <w:rsid w:val="00EC36B4"/>
    <w:rsid w:val="00EC49C6"/>
    <w:rsid w:val="00EC72BF"/>
    <w:rsid w:val="00EC7DD8"/>
    <w:rsid w:val="00ED0829"/>
    <w:rsid w:val="00ED11FD"/>
    <w:rsid w:val="00ED4F27"/>
    <w:rsid w:val="00ED4F61"/>
    <w:rsid w:val="00ED6571"/>
    <w:rsid w:val="00EE21F4"/>
    <w:rsid w:val="00EE3AB7"/>
    <w:rsid w:val="00EE4016"/>
    <w:rsid w:val="00EE56C0"/>
    <w:rsid w:val="00EE7588"/>
    <w:rsid w:val="00EF0350"/>
    <w:rsid w:val="00EF29DF"/>
    <w:rsid w:val="00EF3DA6"/>
    <w:rsid w:val="00EF3F93"/>
    <w:rsid w:val="00EF4865"/>
    <w:rsid w:val="00EF553E"/>
    <w:rsid w:val="00EF56E7"/>
    <w:rsid w:val="00EF57DA"/>
    <w:rsid w:val="00EF60E1"/>
    <w:rsid w:val="00EF762F"/>
    <w:rsid w:val="00F01414"/>
    <w:rsid w:val="00F03432"/>
    <w:rsid w:val="00F0634C"/>
    <w:rsid w:val="00F07621"/>
    <w:rsid w:val="00F07C42"/>
    <w:rsid w:val="00F1219A"/>
    <w:rsid w:val="00F14943"/>
    <w:rsid w:val="00F1518E"/>
    <w:rsid w:val="00F2028C"/>
    <w:rsid w:val="00F20715"/>
    <w:rsid w:val="00F216C8"/>
    <w:rsid w:val="00F2205A"/>
    <w:rsid w:val="00F2430D"/>
    <w:rsid w:val="00F255CA"/>
    <w:rsid w:val="00F25718"/>
    <w:rsid w:val="00F32F20"/>
    <w:rsid w:val="00F34034"/>
    <w:rsid w:val="00F34905"/>
    <w:rsid w:val="00F34AB1"/>
    <w:rsid w:val="00F35548"/>
    <w:rsid w:val="00F413C1"/>
    <w:rsid w:val="00F41A66"/>
    <w:rsid w:val="00F450BE"/>
    <w:rsid w:val="00F47083"/>
    <w:rsid w:val="00F478E9"/>
    <w:rsid w:val="00F479AA"/>
    <w:rsid w:val="00F47A92"/>
    <w:rsid w:val="00F521F1"/>
    <w:rsid w:val="00F52A6E"/>
    <w:rsid w:val="00F53F87"/>
    <w:rsid w:val="00F54EE0"/>
    <w:rsid w:val="00F55A2D"/>
    <w:rsid w:val="00F61933"/>
    <w:rsid w:val="00F62060"/>
    <w:rsid w:val="00F65050"/>
    <w:rsid w:val="00F65650"/>
    <w:rsid w:val="00F67A16"/>
    <w:rsid w:val="00F72652"/>
    <w:rsid w:val="00F74313"/>
    <w:rsid w:val="00F8139F"/>
    <w:rsid w:val="00F861B5"/>
    <w:rsid w:val="00F93DE2"/>
    <w:rsid w:val="00F94C4D"/>
    <w:rsid w:val="00FA16E7"/>
    <w:rsid w:val="00FA1827"/>
    <w:rsid w:val="00FA30D4"/>
    <w:rsid w:val="00FA3C59"/>
    <w:rsid w:val="00FA41EE"/>
    <w:rsid w:val="00FA519F"/>
    <w:rsid w:val="00FA6A69"/>
    <w:rsid w:val="00FB45D0"/>
    <w:rsid w:val="00FB4EA4"/>
    <w:rsid w:val="00FB5CAA"/>
    <w:rsid w:val="00FB5F58"/>
    <w:rsid w:val="00FB79EA"/>
    <w:rsid w:val="00FB7E53"/>
    <w:rsid w:val="00FC13B6"/>
    <w:rsid w:val="00FC27DA"/>
    <w:rsid w:val="00FC4292"/>
    <w:rsid w:val="00FC4A85"/>
    <w:rsid w:val="00FC5A1B"/>
    <w:rsid w:val="00FC6BAB"/>
    <w:rsid w:val="00FC703A"/>
    <w:rsid w:val="00FD13BE"/>
    <w:rsid w:val="00FD2263"/>
    <w:rsid w:val="00FD3059"/>
    <w:rsid w:val="00FD3C05"/>
    <w:rsid w:val="00FD3FDA"/>
    <w:rsid w:val="00FD64C1"/>
    <w:rsid w:val="00FE183E"/>
    <w:rsid w:val="00FE36B7"/>
    <w:rsid w:val="00FE3BA4"/>
    <w:rsid w:val="00FE4228"/>
    <w:rsid w:val="00FE6487"/>
    <w:rsid w:val="00FE70C0"/>
    <w:rsid w:val="00FE7EE4"/>
    <w:rsid w:val="00FF2987"/>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167B0"/>
  <w15:docId w15:val="{D7195FE8-A0E8-406D-93E9-6432ACA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282"/>
    <w:pPr>
      <w:widowControl w:val="0"/>
      <w:jc w:val="both"/>
    </w:pPr>
    <w:rPr>
      <w:sz w:val="24"/>
    </w:rPr>
  </w:style>
  <w:style w:type="paragraph" w:styleId="1">
    <w:name w:val="heading 1"/>
    <w:basedOn w:val="a"/>
    <w:next w:val="a"/>
    <w:link w:val="10"/>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11A1C"/>
    <w:rPr>
      <w:sz w:val="18"/>
      <w:szCs w:val="18"/>
    </w:rPr>
  </w:style>
  <w:style w:type="character" w:customStyle="1" w:styleId="a5">
    <w:name w:val="批注框文本 字符"/>
    <w:basedOn w:val="a0"/>
    <w:link w:val="a4"/>
    <w:uiPriority w:val="99"/>
    <w:semiHidden/>
    <w:rsid w:val="00E11A1C"/>
    <w:rPr>
      <w:sz w:val="18"/>
      <w:szCs w:val="18"/>
    </w:rPr>
  </w:style>
  <w:style w:type="paragraph" w:styleId="a6">
    <w:name w:val="List Paragraph"/>
    <w:basedOn w:val="a"/>
    <w:uiPriority w:val="34"/>
    <w:qFormat/>
    <w:rsid w:val="00422FAD"/>
    <w:pPr>
      <w:ind w:firstLineChars="200" w:firstLine="420"/>
    </w:pPr>
  </w:style>
  <w:style w:type="character" w:customStyle="1" w:styleId="10">
    <w:name w:val="标题 1 字符"/>
    <w:basedOn w:val="a0"/>
    <w:link w:val="1"/>
    <w:uiPriority w:val="9"/>
    <w:rsid w:val="0037030D"/>
    <w:rPr>
      <w:b/>
      <w:bCs/>
      <w:kern w:val="44"/>
      <w:sz w:val="44"/>
      <w:szCs w:val="44"/>
    </w:rPr>
  </w:style>
  <w:style w:type="character" w:customStyle="1" w:styleId="20">
    <w:name w:val="标题 2 字符"/>
    <w:basedOn w:val="a0"/>
    <w:link w:val="2"/>
    <w:uiPriority w:val="9"/>
    <w:rsid w:val="00805736"/>
    <w:rPr>
      <w:rFonts w:asciiTheme="majorHAnsi" w:eastAsiaTheme="majorEastAsia" w:hAnsiTheme="majorHAnsi" w:cstheme="majorBidi"/>
      <w:b/>
      <w:bCs/>
      <w:sz w:val="32"/>
      <w:szCs w:val="32"/>
    </w:rPr>
  </w:style>
  <w:style w:type="paragraph" w:styleId="a7">
    <w:name w:val="Document Map"/>
    <w:basedOn w:val="a"/>
    <w:link w:val="a8"/>
    <w:uiPriority w:val="99"/>
    <w:semiHidden/>
    <w:unhideWhenUsed/>
    <w:rsid w:val="003D0CFC"/>
    <w:rPr>
      <w:rFonts w:ascii="宋体" w:eastAsia="宋体"/>
      <w:sz w:val="18"/>
      <w:szCs w:val="18"/>
    </w:rPr>
  </w:style>
  <w:style w:type="character" w:customStyle="1" w:styleId="a8">
    <w:name w:val="文档结构图 字符"/>
    <w:basedOn w:val="a0"/>
    <w:link w:val="a7"/>
    <w:uiPriority w:val="99"/>
    <w:semiHidden/>
    <w:rsid w:val="003D0CFC"/>
    <w:rPr>
      <w:rFonts w:ascii="宋体" w:eastAsia="宋体"/>
      <w:sz w:val="18"/>
      <w:szCs w:val="18"/>
    </w:rPr>
  </w:style>
  <w:style w:type="paragraph" w:styleId="a9">
    <w:name w:val="header"/>
    <w:basedOn w:val="a"/>
    <w:link w:val="aa"/>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3D0CFC"/>
    <w:rPr>
      <w:sz w:val="18"/>
      <w:szCs w:val="18"/>
    </w:rPr>
  </w:style>
  <w:style w:type="paragraph" w:styleId="ab">
    <w:name w:val="footer"/>
    <w:basedOn w:val="a"/>
    <w:link w:val="ac"/>
    <w:uiPriority w:val="99"/>
    <w:unhideWhenUsed/>
    <w:rsid w:val="003D0CFC"/>
    <w:pPr>
      <w:tabs>
        <w:tab w:val="center" w:pos="4153"/>
        <w:tab w:val="right" w:pos="8306"/>
      </w:tabs>
      <w:snapToGrid w:val="0"/>
      <w:jc w:val="left"/>
    </w:pPr>
    <w:rPr>
      <w:sz w:val="18"/>
      <w:szCs w:val="18"/>
    </w:rPr>
  </w:style>
  <w:style w:type="character" w:customStyle="1" w:styleId="ac">
    <w:name w:val="页脚 字符"/>
    <w:basedOn w:val="a0"/>
    <w:link w:val="ab"/>
    <w:uiPriority w:val="99"/>
    <w:rsid w:val="003D0CFC"/>
    <w:rPr>
      <w:sz w:val="18"/>
      <w:szCs w:val="18"/>
    </w:rPr>
  </w:style>
  <w:style w:type="paragraph" w:styleId="ad">
    <w:name w:val="Salutation"/>
    <w:basedOn w:val="a"/>
    <w:next w:val="a"/>
    <w:link w:val="ae"/>
    <w:uiPriority w:val="99"/>
    <w:rsid w:val="00942E55"/>
    <w:rPr>
      <w:rFonts w:ascii="Times New Roman" w:eastAsia="宋体" w:hAnsi="Times New Roman" w:cs="Times New Roman"/>
      <w:szCs w:val="21"/>
    </w:rPr>
  </w:style>
  <w:style w:type="character" w:customStyle="1" w:styleId="ae">
    <w:name w:val="称呼 字符"/>
    <w:basedOn w:val="a0"/>
    <w:link w:val="ad"/>
    <w:uiPriority w:val="99"/>
    <w:rsid w:val="00942E55"/>
    <w:rPr>
      <w:rFonts w:ascii="Times New Roman" w:eastAsia="宋体" w:hAnsi="Times New Roman" w:cs="Times New Roman"/>
      <w:szCs w:val="21"/>
    </w:rPr>
  </w:style>
  <w:style w:type="character" w:styleId="af">
    <w:name w:val="Placeholder Text"/>
    <w:basedOn w:val="a0"/>
    <w:uiPriority w:val="99"/>
    <w:semiHidden/>
    <w:rsid w:val="007F137F"/>
    <w:rPr>
      <w:color w:val="auto"/>
    </w:rPr>
  </w:style>
  <w:style w:type="character" w:styleId="af0">
    <w:name w:val="annotation reference"/>
    <w:basedOn w:val="a0"/>
    <w:uiPriority w:val="99"/>
    <w:unhideWhenUsed/>
    <w:qFormat/>
    <w:rsid w:val="00257077"/>
    <w:rPr>
      <w:sz w:val="21"/>
      <w:szCs w:val="21"/>
    </w:rPr>
  </w:style>
  <w:style w:type="paragraph" w:styleId="af1">
    <w:name w:val="annotation text"/>
    <w:basedOn w:val="a"/>
    <w:link w:val="af2"/>
    <w:uiPriority w:val="99"/>
    <w:unhideWhenUsed/>
    <w:qFormat/>
    <w:rsid w:val="00257077"/>
    <w:pPr>
      <w:jc w:val="left"/>
    </w:pPr>
  </w:style>
  <w:style w:type="character" w:customStyle="1" w:styleId="af2">
    <w:name w:val="批注文字 字符"/>
    <w:basedOn w:val="a0"/>
    <w:link w:val="af1"/>
    <w:uiPriority w:val="99"/>
    <w:qFormat/>
    <w:rsid w:val="00257077"/>
  </w:style>
  <w:style w:type="paragraph" w:styleId="af3">
    <w:name w:val="annotation subject"/>
    <w:basedOn w:val="af1"/>
    <w:next w:val="af1"/>
    <w:link w:val="af4"/>
    <w:uiPriority w:val="99"/>
    <w:semiHidden/>
    <w:unhideWhenUsed/>
    <w:rsid w:val="00257077"/>
    <w:rPr>
      <w:b/>
      <w:bCs/>
    </w:rPr>
  </w:style>
  <w:style w:type="character" w:customStyle="1" w:styleId="af4">
    <w:name w:val="批注主题 字符"/>
    <w:basedOn w:val="af2"/>
    <w:link w:val="af3"/>
    <w:uiPriority w:val="99"/>
    <w:semiHidden/>
    <w:rsid w:val="00257077"/>
    <w:rPr>
      <w:b/>
      <w:bCs/>
    </w:rPr>
  </w:style>
  <w:style w:type="character" w:customStyle="1" w:styleId="fontstyle01">
    <w:name w:val="fontstyle01"/>
    <w:basedOn w:val="a0"/>
    <w:rsid w:val="0083683B"/>
    <w:rPr>
      <w:rFonts w:ascii="宋体" w:eastAsia="宋体" w:hAnsi="宋体" w:hint="eastAsia"/>
      <w:b w:val="0"/>
      <w:bCs w:val="0"/>
      <w:i w:val="0"/>
      <w:iCs w:val="0"/>
      <w:color w:val="FF0000"/>
      <w:sz w:val="36"/>
      <w:szCs w:val="36"/>
    </w:rPr>
  </w:style>
  <w:style w:type="paragraph" w:customStyle="1" w:styleId="Default">
    <w:name w:val="Default"/>
    <w:qFormat/>
    <w:rsid w:val="00142CDE"/>
    <w:pPr>
      <w:widowControl w:val="0"/>
      <w:autoSpaceDE w:val="0"/>
      <w:autoSpaceDN w:val="0"/>
      <w:adjustRightInd w:val="0"/>
    </w:pPr>
    <w:rPr>
      <w:rFonts w:ascii="宋体" w:eastAsia="宋体" w:hAnsi="Calibri" w:cs="宋体"/>
      <w:color w:val="000000"/>
      <w:kern w:val="0"/>
      <w:sz w:val="24"/>
      <w:szCs w:val="24"/>
    </w:rPr>
  </w:style>
  <w:style w:type="table" w:customStyle="1" w:styleId="11">
    <w:name w:val="网格型浅色1"/>
    <w:basedOn w:val="a1"/>
    <w:uiPriority w:val="40"/>
    <w:rsid w:val="00142CDE"/>
    <w:rPr>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AE9FE318-46A8-4D9F-BD3C-0B11CD9DFFD7}"/>
      </w:docPartPr>
      <w:docPartBody>
        <w:p w:rsidR="00C6030E" w:rsidRDefault="000E6F12" w:rsidP="000E6F12">
          <w:pPr>
            <w:pStyle w:val="GBC33333333333333333333333333333"/>
            <w:rPr>
              <w:rFonts w:hint="eastAsia"/>
            </w:rPr>
          </w:pPr>
          <w:r>
            <w:rPr>
              <w:rFonts w:hint="eastAsia"/>
              <w:color w:val="333399"/>
            </w:rPr>
            <w:t xml:space="preserve">　</w:t>
          </w:r>
        </w:p>
      </w:docPartBody>
    </w:docPart>
    <w:docPart>
      <w:docPartPr>
        <w:name w:val="GBC22222222222222222222222222222"/>
        <w:category>
          <w:name w:val="常规"/>
          <w:gallery w:val="placeholder"/>
        </w:category>
        <w:types>
          <w:type w:val="bbPlcHdr"/>
        </w:types>
        <w:behaviors>
          <w:behavior w:val="content"/>
        </w:behaviors>
        <w:guid w:val="{FEA88A2B-2B4E-496D-8EBC-C7FDAD29E5A5}"/>
      </w:docPartPr>
      <w:docPartBody>
        <w:p w:rsidR="008B4F40" w:rsidRDefault="008B4F40" w:rsidP="008B4F40">
          <w:pPr>
            <w:pStyle w:val="093C8ABA47204C3DAB174FE952E2B7EA"/>
            <w:rPr>
              <w:rFonts w:hint="eastAsia"/>
            </w:rPr>
          </w:pPr>
          <w:r>
            <w:rPr>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微软雅黑"/>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F414F"/>
    <w:rsid w:val="00014D29"/>
    <w:rsid w:val="0003044B"/>
    <w:rsid w:val="00052C22"/>
    <w:rsid w:val="000A3AC9"/>
    <w:rsid w:val="000B7E8F"/>
    <w:rsid w:val="000C369A"/>
    <w:rsid w:val="000E6F12"/>
    <w:rsid w:val="00107DC1"/>
    <w:rsid w:val="00120375"/>
    <w:rsid w:val="00120387"/>
    <w:rsid w:val="00126ECF"/>
    <w:rsid w:val="00130353"/>
    <w:rsid w:val="00173EAB"/>
    <w:rsid w:val="00190AC0"/>
    <w:rsid w:val="00195EA0"/>
    <w:rsid w:val="001B09A2"/>
    <w:rsid w:val="001B7A7F"/>
    <w:rsid w:val="001D7188"/>
    <w:rsid w:val="001E275E"/>
    <w:rsid w:val="0024300B"/>
    <w:rsid w:val="00245FE4"/>
    <w:rsid w:val="0025464D"/>
    <w:rsid w:val="002548FD"/>
    <w:rsid w:val="00255B72"/>
    <w:rsid w:val="00284B23"/>
    <w:rsid w:val="002866D0"/>
    <w:rsid w:val="00294CEF"/>
    <w:rsid w:val="00297CA6"/>
    <w:rsid w:val="002B4ACC"/>
    <w:rsid w:val="002B6D6D"/>
    <w:rsid w:val="002C77DE"/>
    <w:rsid w:val="002E0F77"/>
    <w:rsid w:val="002E4E17"/>
    <w:rsid w:val="00300DE3"/>
    <w:rsid w:val="00303C57"/>
    <w:rsid w:val="00313799"/>
    <w:rsid w:val="00314624"/>
    <w:rsid w:val="003323CA"/>
    <w:rsid w:val="003426CB"/>
    <w:rsid w:val="00350AE0"/>
    <w:rsid w:val="0037274A"/>
    <w:rsid w:val="003739EB"/>
    <w:rsid w:val="003816B5"/>
    <w:rsid w:val="0038250A"/>
    <w:rsid w:val="003B3D56"/>
    <w:rsid w:val="003B6078"/>
    <w:rsid w:val="003F0240"/>
    <w:rsid w:val="003F2BB7"/>
    <w:rsid w:val="003F2DC7"/>
    <w:rsid w:val="00400BCB"/>
    <w:rsid w:val="004013AF"/>
    <w:rsid w:val="00403080"/>
    <w:rsid w:val="004312A9"/>
    <w:rsid w:val="00436F5B"/>
    <w:rsid w:val="004758A7"/>
    <w:rsid w:val="0048579F"/>
    <w:rsid w:val="0048798E"/>
    <w:rsid w:val="004A0FBC"/>
    <w:rsid w:val="004A2476"/>
    <w:rsid w:val="004B0337"/>
    <w:rsid w:val="004B0FF6"/>
    <w:rsid w:val="004C499D"/>
    <w:rsid w:val="004E4A5D"/>
    <w:rsid w:val="005010BE"/>
    <w:rsid w:val="00505A67"/>
    <w:rsid w:val="00511457"/>
    <w:rsid w:val="00515640"/>
    <w:rsid w:val="00523709"/>
    <w:rsid w:val="00536B11"/>
    <w:rsid w:val="005429B7"/>
    <w:rsid w:val="0055052C"/>
    <w:rsid w:val="00557F97"/>
    <w:rsid w:val="005C2905"/>
    <w:rsid w:val="005C3551"/>
    <w:rsid w:val="005C6C19"/>
    <w:rsid w:val="005E3CA3"/>
    <w:rsid w:val="005E4216"/>
    <w:rsid w:val="005F5AFA"/>
    <w:rsid w:val="005F7DA8"/>
    <w:rsid w:val="006327CF"/>
    <w:rsid w:val="00643FB9"/>
    <w:rsid w:val="00657763"/>
    <w:rsid w:val="00665765"/>
    <w:rsid w:val="006808D4"/>
    <w:rsid w:val="006B27FA"/>
    <w:rsid w:val="006C102F"/>
    <w:rsid w:val="006D0F29"/>
    <w:rsid w:val="006E181A"/>
    <w:rsid w:val="006E47A9"/>
    <w:rsid w:val="006E66DB"/>
    <w:rsid w:val="0070470F"/>
    <w:rsid w:val="00710586"/>
    <w:rsid w:val="00785019"/>
    <w:rsid w:val="0078742D"/>
    <w:rsid w:val="007A3489"/>
    <w:rsid w:val="007C53AB"/>
    <w:rsid w:val="007C62F9"/>
    <w:rsid w:val="007D290B"/>
    <w:rsid w:val="007E18EE"/>
    <w:rsid w:val="007F622C"/>
    <w:rsid w:val="00803010"/>
    <w:rsid w:val="0080425D"/>
    <w:rsid w:val="00825C86"/>
    <w:rsid w:val="00826378"/>
    <w:rsid w:val="00827ED9"/>
    <w:rsid w:val="00837163"/>
    <w:rsid w:val="008518D0"/>
    <w:rsid w:val="0086456C"/>
    <w:rsid w:val="008940C9"/>
    <w:rsid w:val="00896ED2"/>
    <w:rsid w:val="008A0D16"/>
    <w:rsid w:val="008A28AF"/>
    <w:rsid w:val="008A3FF0"/>
    <w:rsid w:val="008A6277"/>
    <w:rsid w:val="008A6950"/>
    <w:rsid w:val="008B1062"/>
    <w:rsid w:val="008B4F40"/>
    <w:rsid w:val="008C467B"/>
    <w:rsid w:val="008C7A56"/>
    <w:rsid w:val="008F01EE"/>
    <w:rsid w:val="008F14F9"/>
    <w:rsid w:val="008F7CF9"/>
    <w:rsid w:val="00900A1A"/>
    <w:rsid w:val="00903354"/>
    <w:rsid w:val="00925E11"/>
    <w:rsid w:val="00933E5E"/>
    <w:rsid w:val="00946DE6"/>
    <w:rsid w:val="009558A4"/>
    <w:rsid w:val="00971F61"/>
    <w:rsid w:val="00983BAC"/>
    <w:rsid w:val="00985F7F"/>
    <w:rsid w:val="00987814"/>
    <w:rsid w:val="00996C5B"/>
    <w:rsid w:val="009A3B0F"/>
    <w:rsid w:val="009A54B2"/>
    <w:rsid w:val="009C334D"/>
    <w:rsid w:val="009D580C"/>
    <w:rsid w:val="009D7D49"/>
    <w:rsid w:val="009E64DF"/>
    <w:rsid w:val="009E7916"/>
    <w:rsid w:val="00A22935"/>
    <w:rsid w:val="00A33570"/>
    <w:rsid w:val="00A43002"/>
    <w:rsid w:val="00A816E5"/>
    <w:rsid w:val="00A921EA"/>
    <w:rsid w:val="00AA03C3"/>
    <w:rsid w:val="00AA4EF4"/>
    <w:rsid w:val="00AB69E8"/>
    <w:rsid w:val="00AC1FEE"/>
    <w:rsid w:val="00AC75D3"/>
    <w:rsid w:val="00AE2513"/>
    <w:rsid w:val="00AE639F"/>
    <w:rsid w:val="00AE6BEA"/>
    <w:rsid w:val="00AF2439"/>
    <w:rsid w:val="00B17C3B"/>
    <w:rsid w:val="00B43327"/>
    <w:rsid w:val="00B43E82"/>
    <w:rsid w:val="00B55BBC"/>
    <w:rsid w:val="00B562CF"/>
    <w:rsid w:val="00B56DE2"/>
    <w:rsid w:val="00B85D3D"/>
    <w:rsid w:val="00B90AD3"/>
    <w:rsid w:val="00BC3FBA"/>
    <w:rsid w:val="00BC64D2"/>
    <w:rsid w:val="00BD537E"/>
    <w:rsid w:val="00BF1BFC"/>
    <w:rsid w:val="00BF4D18"/>
    <w:rsid w:val="00BF65BB"/>
    <w:rsid w:val="00C125D6"/>
    <w:rsid w:val="00C17542"/>
    <w:rsid w:val="00C343CE"/>
    <w:rsid w:val="00C36995"/>
    <w:rsid w:val="00C6030E"/>
    <w:rsid w:val="00C65A17"/>
    <w:rsid w:val="00C82F79"/>
    <w:rsid w:val="00C9792B"/>
    <w:rsid w:val="00CA330B"/>
    <w:rsid w:val="00CB1A60"/>
    <w:rsid w:val="00CB4A10"/>
    <w:rsid w:val="00CC3C38"/>
    <w:rsid w:val="00CE20E3"/>
    <w:rsid w:val="00CF65AB"/>
    <w:rsid w:val="00D06A22"/>
    <w:rsid w:val="00D16366"/>
    <w:rsid w:val="00D27C45"/>
    <w:rsid w:val="00D36550"/>
    <w:rsid w:val="00D4021D"/>
    <w:rsid w:val="00D43975"/>
    <w:rsid w:val="00D52B36"/>
    <w:rsid w:val="00D70292"/>
    <w:rsid w:val="00D93DDB"/>
    <w:rsid w:val="00D94BAE"/>
    <w:rsid w:val="00DA2900"/>
    <w:rsid w:val="00DA3D6B"/>
    <w:rsid w:val="00DB4357"/>
    <w:rsid w:val="00DB449F"/>
    <w:rsid w:val="00DE2053"/>
    <w:rsid w:val="00DE3812"/>
    <w:rsid w:val="00DE700C"/>
    <w:rsid w:val="00DE7FF2"/>
    <w:rsid w:val="00DF2F60"/>
    <w:rsid w:val="00E04A50"/>
    <w:rsid w:val="00E12B13"/>
    <w:rsid w:val="00E16029"/>
    <w:rsid w:val="00E249D9"/>
    <w:rsid w:val="00E41F8C"/>
    <w:rsid w:val="00E6502D"/>
    <w:rsid w:val="00E7190D"/>
    <w:rsid w:val="00E77C81"/>
    <w:rsid w:val="00E924E2"/>
    <w:rsid w:val="00EA206A"/>
    <w:rsid w:val="00EB5A73"/>
    <w:rsid w:val="00EE39F0"/>
    <w:rsid w:val="00EE3DF3"/>
    <w:rsid w:val="00EF1B89"/>
    <w:rsid w:val="00F017AB"/>
    <w:rsid w:val="00F1580A"/>
    <w:rsid w:val="00F31DFE"/>
    <w:rsid w:val="00F46536"/>
    <w:rsid w:val="00F47317"/>
    <w:rsid w:val="00F67733"/>
    <w:rsid w:val="00F76049"/>
    <w:rsid w:val="00FB2F54"/>
    <w:rsid w:val="00FC703A"/>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E3CA3"/>
  </w:style>
  <w:style w:type="paragraph" w:customStyle="1" w:styleId="GBC33333333333333333333333333333">
    <w:name w:val="GBC33333333333333333333333333333"/>
    <w:rsid w:val="000E6F12"/>
    <w:pPr>
      <w:widowControl w:val="0"/>
      <w:jc w:val="both"/>
    </w:pPr>
  </w:style>
  <w:style w:type="paragraph" w:customStyle="1" w:styleId="093C8ABA47204C3DAB174FE952E2B7EA">
    <w:name w:val="093C8ABA47204C3DAB174FE952E2B7EA"/>
    <w:rsid w:val="008B4F40"/>
    <w:pPr>
      <w:widowControl w:val="0"/>
      <w:spacing w:after="160" w:line="278"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gie:GongSiFaDingZhongWenMingCheng>大秦铁路股份有限公司</clcta-gie:GongSiFaDingZhongWenMingCheng>
  <clcta-be:FenPeiJiZhuanZengGuBenGuQuanDengJiRi/>
  <clcta-be:FenPeiJiZhuanZengGuBenBGuGuQuanDengJiRi/>
  <clcta-be:FenPeiJiZhuanZengGuBenBGuZuiHouJiaoYiRi/>
  <clcta-be:FenPeiJiZhuanZengGuBenChuQuanXiRi/>
  <clcta-be:FenPeiJiZhuanZengGuBenBGuXianJinHongLiFaFangRi/>
  <clcta-be:XinZengWuXianShouTiaoJianLiuTongGuFenShangShiLiuTongRi/>
  <clcta-be:FenPeiJiZhuanZengGuBenXianJinHongLiFaFangRi/>
  <clcta-be:FenPeiZhuanZengGuBenFaFangNianDu/>
  <clcta-be:BGuXinZengKeLiuTongGuFenShangShiLiuTongRi/>
  <clcta-be:MeiGuSongHongGuShu xmlns:clcta-be="clcta-be"/>
  <clcta-be:ShuiQianMeiGuXianJinHongLi xmlns:clcta-be="clcta-be"/>
  <clcta-be:MeiGuZhuanZengGuShu xmlns:clcta-be="clcta-be"/>
  <clcta-be:GuFenZongShu/>
  <clcta-be:GuFenZongShu xmlns:clcta-be="clcta-be" periodRef="变动前数"/>
  <clcta-be:GuFenZongShuSongGuBianDongZengJian xmlns:clcta-be="clcta-be"/>
  <clcta-be:GuFenZongShuGongJiJinZhuanGuBianDongZengJian xmlns:clcta-be="clcta-be"/>
  <clcta-be:FenPeiZhuanZengGuBenFaFangZhouQi xmlns:clcta-be="clcta-be"/>
  <clcta-be:GuDongDaHuiZhaoKaiNianDu xmlns:clcta-be="clcta-be"/>
  <clcta-be:DanWeiYiHuiGouJinE>万元</clcta-be:DanWeiYiHuiGouJinE>
  <clcta-be:DanWeiYuJiHuiGouJinE>100000000</clcta-be:DanWeiYuJiHuiGouJinE>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]]></m:sse>
</m:mapping>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template xmlns:t="http://mapping.word.org/2012/template">
  <t:sse><![CDATA[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]]></t:sse>
</t:template>
</file>

<file path=customXml/itemProps1.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E0B493D0-7633-407B-AAB2-FC359B7725C2}">
  <ds:schemaRefs>
    <ds:schemaRef ds:uri="http://mapping.word.org/2014/section/customize"/>
  </ds:schemaRefs>
</ds:datastoreItem>
</file>

<file path=customXml/itemProps3.xml><?xml version="1.0" encoding="utf-8"?>
<ds:datastoreItem xmlns:ds="http://schemas.openxmlformats.org/officeDocument/2006/customXml" ds:itemID="{F4DD0293-4BE3-45DE-87C1-2EDABBFBDBF5}">
  <ds:schemaRefs>
    <ds:schemaRef ds:uri="http://mapping.word.org/2012/mapping"/>
  </ds:schemaRefs>
</ds:datastoreItem>
</file>

<file path=customXml/itemProps4.xml><?xml version="1.0" encoding="utf-8"?>
<ds:datastoreItem xmlns:ds="http://schemas.openxmlformats.org/officeDocument/2006/customXml" ds:itemID="{176D3619-BD61-4B0B-BEC7-CD32EFA2A8D8}">
  <ds:schemaRefs>
    <ds:schemaRef ds:uri="http://schemas.openxmlformats.org/officeDocument/2006/bibliography"/>
  </ds:schemaRefs>
</ds:datastoreItem>
</file>

<file path=customXml/itemProps5.xml><?xml version="1.0" encoding="utf-8"?>
<ds:datastoreItem xmlns:ds="http://schemas.openxmlformats.org/officeDocument/2006/customXml" ds:itemID="{DC529C12-7E2A-4D77-944A-31E48C52B9F4}">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180</TotalTime>
  <Pages>4</Pages>
  <Words>1169</Words>
  <Characters>1427</Characters>
  <Application>Microsoft Office Word</Application>
  <DocSecurity>0</DocSecurity>
  <Lines>109</Lines>
  <Paragraphs>123</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yangzq</dc:creator>
  <cp:lastModifiedBy>Huawei</cp:lastModifiedBy>
  <cp:revision>111</cp:revision>
  <cp:lastPrinted>2026-06-02T02:23:00Z</cp:lastPrinted>
  <dcterms:created xsi:type="dcterms:W3CDTF">2026-06-02T00:36:00Z</dcterms:created>
  <dcterms:modified xsi:type="dcterms:W3CDTF">2026-06-02T06:59:00Z</dcterms:modified>
</cp:coreProperties>
</file>